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F7E2A" w14:textId="77777777" w:rsidR="00B34DBA" w:rsidRPr="000D28F3" w:rsidRDefault="00B34DBA" w:rsidP="00B34DBA">
      <w:pPr>
        <w:jc w:val="center"/>
        <w:rPr>
          <w:b/>
        </w:rPr>
      </w:pPr>
      <w:r w:rsidRPr="000D28F3">
        <w:rPr>
          <w:b/>
          <w:bCs/>
        </w:rPr>
        <w:t xml:space="preserve">Ministru kabineta noteikumi </w:t>
      </w:r>
      <w:r w:rsidR="000A70CD" w:rsidRPr="000D28F3">
        <w:rPr>
          <w:b/>
          <w:bCs/>
        </w:rPr>
        <w:t xml:space="preserve">“Nacionālās metroloģijas institūcijas </w:t>
      </w:r>
      <w:r w:rsidRPr="000D28F3">
        <w:rPr>
          <w:b/>
          <w:bCs/>
        </w:rPr>
        <w:t xml:space="preserve">maksas pakalpojumu cenrādis” </w:t>
      </w:r>
      <w:r w:rsidRPr="000D28F3">
        <w:rPr>
          <w:b/>
        </w:rPr>
        <w:t>sākotnējās ietekmes novērtējuma ziņojums</w:t>
      </w:r>
    </w:p>
    <w:p w14:paraId="44A7ED58" w14:textId="62A57968" w:rsidR="00B34DBA" w:rsidRPr="000D28F3" w:rsidRDefault="00B34DBA" w:rsidP="00B34DBA">
      <w:pPr>
        <w:jc w:val="center"/>
        <w:outlineLvl w:val="0"/>
        <w:rPr>
          <w:b/>
        </w:rPr>
      </w:pPr>
      <w:r w:rsidRPr="000D28F3">
        <w:rPr>
          <w:b/>
        </w:rPr>
        <w:t>(anotācija)</w:t>
      </w:r>
    </w:p>
    <w:p w14:paraId="012F7782" w14:textId="77777777" w:rsidR="00AE2C58" w:rsidRPr="000D28F3" w:rsidRDefault="00AE2C58" w:rsidP="00B34DBA">
      <w:pPr>
        <w:jc w:val="center"/>
        <w:outlineLvl w:val="0"/>
        <w:rPr>
          <w:b/>
        </w:rPr>
      </w:pPr>
    </w:p>
    <w:tbl>
      <w:tblPr>
        <w:tblW w:w="4853" w:type="pct"/>
        <w:tblCellSpacing w:w="15" w:type="dxa"/>
        <w:tblBorders>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3738"/>
        <w:gridCol w:w="5341"/>
      </w:tblGrid>
      <w:tr w:rsidR="00AE2C58" w:rsidRPr="000D28F3" w14:paraId="167581D0" w14:textId="77777777" w:rsidTr="00AE2C58">
        <w:trPr>
          <w:tblCellSpacing w:w="15" w:type="dxa"/>
        </w:trPr>
        <w:tc>
          <w:tcPr>
            <w:tcW w:w="4967" w:type="pct"/>
            <w:gridSpan w:val="2"/>
            <w:vAlign w:val="center"/>
            <w:hideMark/>
          </w:tcPr>
          <w:p w14:paraId="4FD76CCB" w14:textId="77777777" w:rsidR="00AE2C58" w:rsidRPr="000D28F3" w:rsidRDefault="00AE2C58" w:rsidP="00745CDC">
            <w:pPr>
              <w:jc w:val="center"/>
              <w:rPr>
                <w:b/>
                <w:bCs/>
                <w:iCs/>
              </w:rPr>
            </w:pPr>
            <w:r w:rsidRPr="000D28F3">
              <w:rPr>
                <w:b/>
                <w:bCs/>
                <w:iCs/>
              </w:rPr>
              <w:t>Tiesību akta projekta anotācijas kopsavilkums</w:t>
            </w:r>
          </w:p>
        </w:tc>
      </w:tr>
      <w:tr w:rsidR="00AE2C58" w:rsidRPr="000D28F3" w14:paraId="743CE423" w14:textId="77777777" w:rsidTr="00AE2C58">
        <w:trPr>
          <w:tblCellSpacing w:w="15" w:type="dxa"/>
        </w:trPr>
        <w:tc>
          <w:tcPr>
            <w:tcW w:w="2040" w:type="pct"/>
            <w:hideMark/>
          </w:tcPr>
          <w:p w14:paraId="3501C8C7" w14:textId="77777777" w:rsidR="00AE2C58" w:rsidRPr="000D28F3" w:rsidRDefault="00AE2C58" w:rsidP="00745CDC">
            <w:pPr>
              <w:rPr>
                <w:iCs/>
              </w:rPr>
            </w:pPr>
            <w:r w:rsidRPr="000D28F3">
              <w:rPr>
                <w:iCs/>
              </w:rPr>
              <w:t xml:space="preserve">Mērķis, risinājums un projekta spēkā stāšanās laiks </w:t>
            </w:r>
          </w:p>
        </w:tc>
        <w:tc>
          <w:tcPr>
            <w:tcW w:w="2910" w:type="pct"/>
            <w:hideMark/>
          </w:tcPr>
          <w:p w14:paraId="24A7A619" w14:textId="39D67ADC" w:rsidR="00AE4F65" w:rsidRPr="000D28F3" w:rsidRDefault="00AE2C58" w:rsidP="00745CDC">
            <w:pPr>
              <w:jc w:val="both"/>
              <w:rPr>
                <w:iCs/>
              </w:rPr>
            </w:pPr>
            <w:r w:rsidRPr="000D28F3">
              <w:rPr>
                <w:iCs/>
              </w:rPr>
              <w:t>Noteikumu projekta mērķis ir izstrādāt Nacionālās metroloģijas institūcijas maksas pakalpojumu cenrādi</w:t>
            </w:r>
            <w:r w:rsidR="00AE4F65" w:rsidRPr="000D28F3">
              <w:rPr>
                <w:iCs/>
              </w:rPr>
              <w:t>, ietverot maks</w:t>
            </w:r>
            <w:r w:rsidR="006C05B3" w:rsidRPr="000D28F3">
              <w:rPr>
                <w:iCs/>
              </w:rPr>
              <w:t>u</w:t>
            </w:r>
            <w:r w:rsidR="00AE4F65" w:rsidRPr="000D28F3">
              <w:rPr>
                <w:iCs/>
              </w:rPr>
              <w:t xml:space="preserve"> par etalonu kalibrēšanu, </w:t>
            </w:r>
            <w:r w:rsidRPr="000D28F3">
              <w:rPr>
                <w:iCs/>
              </w:rPr>
              <w:t xml:space="preserve"> </w:t>
            </w:r>
            <w:r w:rsidR="00AE4F65" w:rsidRPr="000D28F3">
              <w:rPr>
                <w:iCs/>
              </w:rPr>
              <w:t xml:space="preserve">dokumentu izvērtēšanu un </w:t>
            </w:r>
            <w:r w:rsidR="00201E05">
              <w:rPr>
                <w:iCs/>
              </w:rPr>
              <w:t>nacionāl</w:t>
            </w:r>
            <w:r w:rsidR="00E27FC2">
              <w:rPr>
                <w:iCs/>
              </w:rPr>
              <w:t>o</w:t>
            </w:r>
            <w:r w:rsidR="00201E05" w:rsidRPr="000D28F3">
              <w:rPr>
                <w:iCs/>
              </w:rPr>
              <w:t xml:space="preserve"> </w:t>
            </w:r>
            <w:r w:rsidR="00AE4F65" w:rsidRPr="000D28F3">
              <w:rPr>
                <w:iCs/>
              </w:rPr>
              <w:t xml:space="preserve">mērīšanas līdzekļa tipa </w:t>
            </w:r>
            <w:r w:rsidR="00D03B85" w:rsidRPr="000D28F3">
              <w:rPr>
                <w:iCs/>
              </w:rPr>
              <w:t xml:space="preserve">apstiprināšanu </w:t>
            </w:r>
            <w:r w:rsidR="00AE4F65" w:rsidRPr="000D28F3">
              <w:rPr>
                <w:iCs/>
              </w:rPr>
              <w:t xml:space="preserve">vai pagarināšanu, </w:t>
            </w:r>
            <w:r w:rsidR="00201E05">
              <w:rPr>
                <w:iCs/>
              </w:rPr>
              <w:t>nacionāl</w:t>
            </w:r>
            <w:r w:rsidR="00E27FC2">
              <w:rPr>
                <w:iCs/>
              </w:rPr>
              <w:t>o</w:t>
            </w:r>
            <w:r w:rsidR="00201E05">
              <w:rPr>
                <w:iCs/>
              </w:rPr>
              <w:t xml:space="preserve"> </w:t>
            </w:r>
            <w:r w:rsidR="00AE4F65" w:rsidRPr="000D28F3">
              <w:rPr>
                <w:iCs/>
              </w:rPr>
              <w:t xml:space="preserve">mērīšanas līdzekļa tipa apstiprinājuma sertifikāta un tā pielikuma sagatavošanu, apmācībām metroloģijas jomā un </w:t>
            </w:r>
            <w:proofErr w:type="spellStart"/>
            <w:r w:rsidR="00AE4F65" w:rsidRPr="000D28F3">
              <w:rPr>
                <w:iCs/>
              </w:rPr>
              <w:t>starplaboratoriju</w:t>
            </w:r>
            <w:proofErr w:type="spellEnd"/>
            <w:r w:rsidR="00AE4F65" w:rsidRPr="000D28F3">
              <w:rPr>
                <w:iCs/>
              </w:rPr>
              <w:t xml:space="preserve"> salīdzinošo mērījumu organizēšanu vienai laboratorijai.</w:t>
            </w:r>
          </w:p>
          <w:p w14:paraId="4933DA92" w14:textId="35CF1FC8" w:rsidR="00AE4F65" w:rsidRPr="000D28F3" w:rsidRDefault="00AE4F65" w:rsidP="00745CDC">
            <w:pPr>
              <w:jc w:val="both"/>
              <w:rPr>
                <w:iCs/>
              </w:rPr>
            </w:pPr>
            <w:r w:rsidRPr="000D28F3">
              <w:rPr>
                <w:iCs/>
              </w:rPr>
              <w:t>Spēkā stāšanās laiks – nākamajā dienā pēc izsludināšanas.</w:t>
            </w:r>
          </w:p>
          <w:p w14:paraId="20804752" w14:textId="458B4BB0" w:rsidR="00AE4F65" w:rsidRPr="000D28F3" w:rsidRDefault="00AE4F65" w:rsidP="00745CDC">
            <w:pPr>
              <w:jc w:val="both"/>
              <w:rPr>
                <w:iCs/>
              </w:rPr>
            </w:pPr>
          </w:p>
        </w:tc>
      </w:tr>
    </w:tbl>
    <w:p w14:paraId="79492BDF" w14:textId="77777777" w:rsidR="00B34DBA" w:rsidRPr="000D28F3" w:rsidRDefault="00B34DBA" w:rsidP="00B34DBA">
      <w:pPr>
        <w:tabs>
          <w:tab w:val="left" w:pos="7230"/>
        </w:tabs>
        <w:rPr>
          <w:color w:val="FF000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2720"/>
        <w:gridCol w:w="5821"/>
      </w:tblGrid>
      <w:tr w:rsidR="00B34DBA" w:rsidRPr="000D28F3" w14:paraId="31ACC13F" w14:textId="77777777" w:rsidTr="00515644">
        <w:tc>
          <w:tcPr>
            <w:tcW w:w="9062" w:type="dxa"/>
            <w:gridSpan w:val="3"/>
            <w:vAlign w:val="center"/>
          </w:tcPr>
          <w:p w14:paraId="0725013A" w14:textId="77777777" w:rsidR="00B34DBA" w:rsidRPr="000D28F3" w:rsidRDefault="00B34DBA" w:rsidP="00515644">
            <w:pPr>
              <w:jc w:val="center"/>
            </w:pPr>
            <w:r w:rsidRPr="000D28F3">
              <w:rPr>
                <w:b/>
              </w:rPr>
              <w:t>I. Tiesību akta projekta izstrādes nepieciešamība</w:t>
            </w:r>
          </w:p>
        </w:tc>
      </w:tr>
      <w:tr w:rsidR="00B34DBA" w:rsidRPr="000D28F3" w14:paraId="2D3A4885" w14:textId="77777777" w:rsidTr="00B633EE">
        <w:trPr>
          <w:trHeight w:val="439"/>
        </w:trPr>
        <w:tc>
          <w:tcPr>
            <w:tcW w:w="521" w:type="dxa"/>
          </w:tcPr>
          <w:p w14:paraId="4B7E6A0C" w14:textId="52EBA020" w:rsidR="00B34DBA" w:rsidRPr="000D28F3" w:rsidRDefault="00B34DBA" w:rsidP="001577DB">
            <w:pPr>
              <w:jc w:val="center"/>
            </w:pPr>
            <w:r w:rsidRPr="000D28F3">
              <w:t>1.</w:t>
            </w:r>
          </w:p>
        </w:tc>
        <w:tc>
          <w:tcPr>
            <w:tcW w:w="2720" w:type="dxa"/>
          </w:tcPr>
          <w:p w14:paraId="4BB7383C" w14:textId="77777777" w:rsidR="00B34DBA" w:rsidRPr="000D28F3" w:rsidRDefault="00B34DBA" w:rsidP="00515644">
            <w:r w:rsidRPr="000D28F3">
              <w:t>Pamatojums</w:t>
            </w:r>
          </w:p>
        </w:tc>
        <w:tc>
          <w:tcPr>
            <w:tcW w:w="5821" w:type="dxa"/>
          </w:tcPr>
          <w:p w14:paraId="4EF52286" w14:textId="4CB39414" w:rsidR="00B34DBA" w:rsidRPr="000D28F3" w:rsidRDefault="00523CB7" w:rsidP="008B3907">
            <w:pPr>
              <w:pStyle w:val="naiskr"/>
              <w:jc w:val="both"/>
            </w:pPr>
            <w:r w:rsidRPr="000D28F3">
              <w:t xml:space="preserve"> </w:t>
            </w:r>
            <w:r w:rsidR="00D156FC" w:rsidRPr="000D28F3">
              <w:t>Ministru kabineta noteikumu projekts “Nacionālās metroloģijas institūcijas maksas pakalpojumu cenrādis” (turpmāk – Noteikumu projekts) izstrādāts saskaņā ar  l</w:t>
            </w:r>
            <w:r w:rsidR="008C29CA" w:rsidRPr="000D28F3">
              <w:t>ikum</w:t>
            </w:r>
            <w:r w:rsidRPr="000D28F3">
              <w:t>a</w:t>
            </w:r>
            <w:r w:rsidR="008C29CA" w:rsidRPr="000D28F3">
              <w:t xml:space="preserve"> “Par mērījumu vienotību” 14.panta ceturt</w:t>
            </w:r>
            <w:r w:rsidR="00D156FC" w:rsidRPr="000D28F3">
              <w:t>o</w:t>
            </w:r>
            <w:r w:rsidR="008C29CA" w:rsidRPr="000D28F3">
              <w:t xml:space="preserve"> daļ</w:t>
            </w:r>
            <w:r w:rsidR="00D156FC" w:rsidRPr="000D28F3">
              <w:t>u</w:t>
            </w:r>
          </w:p>
        </w:tc>
      </w:tr>
      <w:tr w:rsidR="00B34DBA" w:rsidRPr="000D28F3" w14:paraId="6499EF8B" w14:textId="77777777" w:rsidTr="00B633EE">
        <w:trPr>
          <w:trHeight w:val="705"/>
        </w:trPr>
        <w:tc>
          <w:tcPr>
            <w:tcW w:w="521" w:type="dxa"/>
          </w:tcPr>
          <w:p w14:paraId="2FFCE7FD" w14:textId="346ADB45" w:rsidR="00B34DBA" w:rsidRPr="000D28F3" w:rsidRDefault="00B34DBA" w:rsidP="001577DB">
            <w:pPr>
              <w:jc w:val="center"/>
            </w:pPr>
            <w:r w:rsidRPr="000D28F3">
              <w:t>2.</w:t>
            </w:r>
          </w:p>
        </w:tc>
        <w:tc>
          <w:tcPr>
            <w:tcW w:w="2720" w:type="dxa"/>
          </w:tcPr>
          <w:p w14:paraId="145CAE4D" w14:textId="77777777" w:rsidR="00B34DBA" w:rsidRPr="00B633EE" w:rsidRDefault="00B34DBA" w:rsidP="00515644">
            <w:r w:rsidRPr="00B633EE">
              <w:t>Pašreizējā situācija un problēmas, kuru risināšanai tiesību akta projekts izstrādāts, tiesiskā regulējuma mērķis un būtība</w:t>
            </w:r>
          </w:p>
          <w:p w14:paraId="42978E33" w14:textId="77777777" w:rsidR="00B34DBA" w:rsidRPr="00B633EE" w:rsidRDefault="00B34DBA" w:rsidP="00515644"/>
          <w:p w14:paraId="4B370648" w14:textId="77777777" w:rsidR="00B34DBA" w:rsidRPr="00B633EE" w:rsidRDefault="00B34DBA" w:rsidP="00515644"/>
          <w:p w14:paraId="18F8C423" w14:textId="77777777" w:rsidR="00B34DBA" w:rsidRPr="00B633EE" w:rsidRDefault="00B34DBA" w:rsidP="00515644"/>
          <w:p w14:paraId="1A892D3D" w14:textId="77777777" w:rsidR="00B34DBA" w:rsidRPr="00B633EE" w:rsidRDefault="00B34DBA" w:rsidP="00515644"/>
          <w:p w14:paraId="1B992B52" w14:textId="77777777" w:rsidR="00B34DBA" w:rsidRPr="00B633EE" w:rsidRDefault="00B34DBA" w:rsidP="00515644"/>
          <w:p w14:paraId="5E1F9811" w14:textId="77777777" w:rsidR="00B34DBA" w:rsidRPr="00B633EE" w:rsidRDefault="00B34DBA" w:rsidP="00515644"/>
          <w:p w14:paraId="7D19B59D" w14:textId="77777777" w:rsidR="00B34DBA" w:rsidRPr="00B633EE" w:rsidRDefault="00B34DBA" w:rsidP="00515644"/>
          <w:p w14:paraId="5E594863" w14:textId="77777777" w:rsidR="00B34DBA" w:rsidRPr="00B633EE" w:rsidRDefault="00B34DBA" w:rsidP="00515644"/>
          <w:p w14:paraId="223ADDA7" w14:textId="77777777" w:rsidR="00B34DBA" w:rsidRPr="00B633EE" w:rsidRDefault="00B34DBA" w:rsidP="00515644"/>
          <w:p w14:paraId="4756016C" w14:textId="77777777" w:rsidR="00B34DBA" w:rsidRPr="00B633EE" w:rsidRDefault="00B34DBA" w:rsidP="00515644"/>
          <w:p w14:paraId="49815716" w14:textId="77777777" w:rsidR="00B34DBA" w:rsidRPr="00B633EE" w:rsidRDefault="00B34DBA" w:rsidP="00515644"/>
          <w:p w14:paraId="01F6D272" w14:textId="77777777" w:rsidR="00B34DBA" w:rsidRPr="00B633EE" w:rsidRDefault="00B34DBA" w:rsidP="00515644"/>
          <w:p w14:paraId="74F3FEA8" w14:textId="77777777" w:rsidR="00B34DBA" w:rsidRPr="00B633EE" w:rsidRDefault="00B34DBA" w:rsidP="00515644"/>
          <w:p w14:paraId="4F7D696B" w14:textId="77777777" w:rsidR="00B34DBA" w:rsidRPr="00B633EE" w:rsidRDefault="00B34DBA" w:rsidP="00515644"/>
          <w:p w14:paraId="19421E7E" w14:textId="77777777" w:rsidR="00B34DBA" w:rsidRPr="00B633EE" w:rsidRDefault="00B34DBA" w:rsidP="00515644"/>
          <w:p w14:paraId="18987B7A" w14:textId="77777777" w:rsidR="00B34DBA" w:rsidRPr="00B633EE" w:rsidRDefault="00B34DBA" w:rsidP="00515644"/>
          <w:p w14:paraId="2CC5B789" w14:textId="77777777" w:rsidR="00B34DBA" w:rsidRPr="00B633EE" w:rsidRDefault="00B34DBA" w:rsidP="00515644"/>
          <w:p w14:paraId="381ECFCC" w14:textId="77777777" w:rsidR="00B34DBA" w:rsidRPr="00B633EE" w:rsidRDefault="00B34DBA" w:rsidP="00515644"/>
          <w:p w14:paraId="11169476" w14:textId="77777777" w:rsidR="00B34DBA" w:rsidRPr="00B633EE" w:rsidRDefault="00B34DBA" w:rsidP="00515644"/>
          <w:p w14:paraId="2A4A340E" w14:textId="77777777" w:rsidR="00B34DBA" w:rsidRPr="00B633EE" w:rsidRDefault="00B34DBA" w:rsidP="00515644"/>
          <w:p w14:paraId="7BBBD7F8" w14:textId="77777777" w:rsidR="00B34DBA" w:rsidRPr="00B633EE" w:rsidRDefault="00B34DBA" w:rsidP="00515644"/>
          <w:p w14:paraId="705951F5" w14:textId="77777777" w:rsidR="00B34DBA" w:rsidRPr="00B633EE" w:rsidRDefault="00B34DBA" w:rsidP="00515644"/>
          <w:p w14:paraId="2DAA106D" w14:textId="77777777" w:rsidR="00B34DBA" w:rsidRPr="00B633EE" w:rsidRDefault="00B34DBA" w:rsidP="00515644"/>
          <w:p w14:paraId="7044F924" w14:textId="77777777" w:rsidR="00B34DBA" w:rsidRPr="00B633EE" w:rsidRDefault="00B34DBA" w:rsidP="00515644"/>
          <w:p w14:paraId="2116C83A" w14:textId="77777777" w:rsidR="00B34DBA" w:rsidRPr="00B633EE" w:rsidRDefault="00B34DBA" w:rsidP="00515644">
            <w:pPr>
              <w:jc w:val="right"/>
            </w:pPr>
          </w:p>
          <w:p w14:paraId="020C0D26" w14:textId="77777777" w:rsidR="00B34DBA" w:rsidRPr="00B633EE" w:rsidRDefault="00B34DBA" w:rsidP="00515644"/>
          <w:p w14:paraId="23612780" w14:textId="77777777" w:rsidR="00B34DBA" w:rsidRPr="00B633EE" w:rsidRDefault="00B34DBA" w:rsidP="00515644"/>
          <w:p w14:paraId="613511EC" w14:textId="77777777" w:rsidR="00B34DBA" w:rsidRPr="00B633EE" w:rsidRDefault="00B34DBA" w:rsidP="00515644"/>
          <w:p w14:paraId="4BFD72F6" w14:textId="77777777" w:rsidR="00B34DBA" w:rsidRPr="00B633EE" w:rsidRDefault="00B34DBA" w:rsidP="00515644"/>
          <w:p w14:paraId="5530143E" w14:textId="77777777" w:rsidR="00B34DBA" w:rsidRPr="00B633EE" w:rsidRDefault="00B34DBA" w:rsidP="00515644"/>
          <w:p w14:paraId="3085764D" w14:textId="77777777" w:rsidR="00B34DBA" w:rsidRPr="00B633EE" w:rsidRDefault="00B34DBA" w:rsidP="00515644"/>
          <w:p w14:paraId="0D365054" w14:textId="77777777" w:rsidR="00B34DBA" w:rsidRPr="00B633EE" w:rsidRDefault="00B34DBA" w:rsidP="00515644"/>
          <w:p w14:paraId="2FB5CBAA" w14:textId="77777777" w:rsidR="00F45101" w:rsidRDefault="00F45101" w:rsidP="00515644"/>
          <w:p w14:paraId="45545EED" w14:textId="77777777" w:rsidR="008F42C0" w:rsidRPr="008F42C0" w:rsidRDefault="008F42C0" w:rsidP="008F42C0"/>
          <w:p w14:paraId="01BBFC51" w14:textId="77777777" w:rsidR="008F42C0" w:rsidRPr="008F42C0" w:rsidRDefault="008F42C0" w:rsidP="008F42C0"/>
          <w:p w14:paraId="4A7062AE" w14:textId="77777777" w:rsidR="008F42C0" w:rsidRPr="008F42C0" w:rsidRDefault="008F42C0" w:rsidP="008F42C0"/>
          <w:p w14:paraId="4A6D5312" w14:textId="77777777" w:rsidR="008F42C0" w:rsidRPr="008F42C0" w:rsidRDefault="008F42C0" w:rsidP="008F42C0"/>
          <w:p w14:paraId="544FA342" w14:textId="77777777" w:rsidR="008F42C0" w:rsidRPr="008F42C0" w:rsidRDefault="008F42C0" w:rsidP="008F42C0"/>
          <w:p w14:paraId="7065C48C" w14:textId="77777777" w:rsidR="008F42C0" w:rsidRPr="008F42C0" w:rsidRDefault="008F42C0" w:rsidP="008F42C0"/>
          <w:p w14:paraId="1E8F32A2" w14:textId="77777777" w:rsidR="008F42C0" w:rsidRPr="008F42C0" w:rsidRDefault="008F42C0" w:rsidP="008F42C0"/>
          <w:p w14:paraId="7D54EA23" w14:textId="77777777" w:rsidR="008F42C0" w:rsidRPr="008F42C0" w:rsidRDefault="008F42C0" w:rsidP="008F42C0"/>
          <w:p w14:paraId="5119AFA8" w14:textId="77777777" w:rsidR="008F42C0" w:rsidRPr="008F42C0" w:rsidRDefault="008F42C0" w:rsidP="008F42C0"/>
          <w:p w14:paraId="524B25A8" w14:textId="77777777" w:rsidR="008F42C0" w:rsidRPr="008F42C0" w:rsidRDefault="008F42C0" w:rsidP="008F42C0"/>
          <w:p w14:paraId="4F3097D0" w14:textId="77777777" w:rsidR="008F42C0" w:rsidRPr="008F42C0" w:rsidRDefault="008F42C0" w:rsidP="008F42C0"/>
          <w:p w14:paraId="39067AC1" w14:textId="77777777" w:rsidR="008F42C0" w:rsidRPr="008F42C0" w:rsidRDefault="008F42C0" w:rsidP="008F42C0"/>
          <w:p w14:paraId="3F2E6F8C" w14:textId="77777777" w:rsidR="008F42C0" w:rsidRPr="008F42C0" w:rsidRDefault="008F42C0" w:rsidP="008F42C0"/>
          <w:p w14:paraId="311826C7" w14:textId="77777777" w:rsidR="008F42C0" w:rsidRPr="008F42C0" w:rsidRDefault="008F42C0" w:rsidP="008F42C0"/>
          <w:p w14:paraId="06B157F6" w14:textId="77777777" w:rsidR="008F42C0" w:rsidRPr="008F42C0" w:rsidRDefault="008F42C0" w:rsidP="008F42C0"/>
          <w:p w14:paraId="70208277" w14:textId="77777777" w:rsidR="008F42C0" w:rsidRPr="008F42C0" w:rsidRDefault="008F42C0" w:rsidP="008F42C0"/>
          <w:p w14:paraId="0D558AC5" w14:textId="77777777" w:rsidR="008F42C0" w:rsidRPr="008F42C0" w:rsidRDefault="008F42C0" w:rsidP="008F42C0"/>
          <w:p w14:paraId="51DB32B2" w14:textId="77777777" w:rsidR="008F42C0" w:rsidRPr="008F42C0" w:rsidRDefault="008F42C0" w:rsidP="008F42C0"/>
          <w:p w14:paraId="3D4477F5" w14:textId="77777777" w:rsidR="008F42C0" w:rsidRPr="008F42C0" w:rsidRDefault="008F42C0" w:rsidP="008F42C0"/>
          <w:p w14:paraId="482503E4" w14:textId="77777777" w:rsidR="008F42C0" w:rsidRPr="008F42C0" w:rsidRDefault="008F42C0" w:rsidP="008F42C0"/>
          <w:p w14:paraId="290B3876" w14:textId="77777777" w:rsidR="008F42C0" w:rsidRPr="008F42C0" w:rsidRDefault="008F42C0" w:rsidP="008F42C0"/>
          <w:p w14:paraId="458E08D5" w14:textId="77777777" w:rsidR="008F42C0" w:rsidRPr="008F42C0" w:rsidRDefault="008F42C0" w:rsidP="008F42C0"/>
          <w:p w14:paraId="127E5270" w14:textId="77777777" w:rsidR="008F42C0" w:rsidRPr="008F42C0" w:rsidRDefault="008F42C0" w:rsidP="008F42C0"/>
          <w:p w14:paraId="4C597A60" w14:textId="77777777" w:rsidR="008F42C0" w:rsidRPr="008F42C0" w:rsidRDefault="008F42C0" w:rsidP="008F42C0"/>
          <w:p w14:paraId="07A68461" w14:textId="77777777" w:rsidR="008F42C0" w:rsidRPr="008F42C0" w:rsidRDefault="008F42C0" w:rsidP="008F42C0"/>
          <w:p w14:paraId="6B7A35E9" w14:textId="77777777" w:rsidR="008F42C0" w:rsidRPr="008F42C0" w:rsidRDefault="008F42C0" w:rsidP="008F42C0"/>
          <w:p w14:paraId="3C245B15" w14:textId="77777777" w:rsidR="008F42C0" w:rsidRPr="008F42C0" w:rsidRDefault="008F42C0" w:rsidP="008F42C0"/>
          <w:p w14:paraId="465D2DED" w14:textId="77777777" w:rsidR="008F42C0" w:rsidRPr="008F42C0" w:rsidRDefault="008F42C0" w:rsidP="008F42C0"/>
          <w:p w14:paraId="4775F566" w14:textId="77777777" w:rsidR="008F42C0" w:rsidRPr="008F42C0" w:rsidRDefault="008F42C0" w:rsidP="008F42C0"/>
          <w:p w14:paraId="20C07989" w14:textId="77777777" w:rsidR="008F42C0" w:rsidRPr="008F42C0" w:rsidRDefault="008F42C0" w:rsidP="008F42C0"/>
          <w:p w14:paraId="7D2229C3" w14:textId="77777777" w:rsidR="008F42C0" w:rsidRPr="008F42C0" w:rsidRDefault="008F42C0" w:rsidP="008F42C0"/>
          <w:p w14:paraId="4B20B2B1" w14:textId="77777777" w:rsidR="008F42C0" w:rsidRPr="008F42C0" w:rsidRDefault="008F42C0" w:rsidP="008F42C0"/>
          <w:p w14:paraId="420012DC" w14:textId="77777777" w:rsidR="008F42C0" w:rsidRPr="008F42C0" w:rsidRDefault="008F42C0" w:rsidP="008F42C0"/>
          <w:p w14:paraId="126159B8" w14:textId="77777777" w:rsidR="008F42C0" w:rsidRPr="008F42C0" w:rsidRDefault="008F42C0" w:rsidP="008F42C0"/>
          <w:p w14:paraId="25BE5BEC" w14:textId="77777777" w:rsidR="008F42C0" w:rsidRPr="008F42C0" w:rsidRDefault="008F42C0" w:rsidP="008F42C0"/>
          <w:p w14:paraId="318708D4" w14:textId="77777777" w:rsidR="008F42C0" w:rsidRPr="008F42C0" w:rsidRDefault="008F42C0" w:rsidP="008F42C0"/>
          <w:p w14:paraId="25E9AF8D" w14:textId="77777777" w:rsidR="008F42C0" w:rsidRDefault="008F42C0" w:rsidP="008F42C0"/>
          <w:p w14:paraId="5AFE0883" w14:textId="77777777" w:rsidR="008F42C0" w:rsidRPr="008F42C0" w:rsidRDefault="008F42C0" w:rsidP="008F42C0"/>
          <w:p w14:paraId="400F0789" w14:textId="254B151E" w:rsidR="008F42C0" w:rsidRDefault="008F42C0" w:rsidP="008F42C0"/>
          <w:p w14:paraId="4C75E85B" w14:textId="77777777" w:rsidR="008F42C0" w:rsidRPr="008F42C0" w:rsidRDefault="008F42C0" w:rsidP="008F42C0"/>
          <w:p w14:paraId="3FFB4321" w14:textId="77777777" w:rsidR="008F42C0" w:rsidRPr="008F42C0" w:rsidRDefault="008F42C0" w:rsidP="008F42C0"/>
          <w:p w14:paraId="3B0697CA" w14:textId="77777777" w:rsidR="008F42C0" w:rsidRPr="008F42C0" w:rsidRDefault="008F42C0" w:rsidP="008F42C0"/>
          <w:p w14:paraId="06969A60" w14:textId="77777777" w:rsidR="008F42C0" w:rsidRPr="008F42C0" w:rsidRDefault="008F42C0" w:rsidP="008F42C0"/>
          <w:p w14:paraId="0B183168" w14:textId="5E997449" w:rsidR="008F42C0" w:rsidRPr="008F42C0" w:rsidRDefault="008F42C0" w:rsidP="008F42C0"/>
        </w:tc>
        <w:tc>
          <w:tcPr>
            <w:tcW w:w="5821" w:type="dxa"/>
            <w:shd w:val="clear" w:color="auto" w:fill="auto"/>
          </w:tcPr>
          <w:p w14:paraId="582D6360" w14:textId="75931DC1" w:rsidR="00DA76A5" w:rsidRPr="00B633EE" w:rsidRDefault="00DA76A5" w:rsidP="00CB5E7E">
            <w:pPr>
              <w:pStyle w:val="naiskr"/>
              <w:spacing w:after="0"/>
              <w:jc w:val="both"/>
            </w:pPr>
            <w:r w:rsidRPr="00B633EE">
              <w:lastRenderedPageBreak/>
              <w:t>Atbilstoši likuma “Par mērījumu vienotību” 14.panta treš</w:t>
            </w:r>
            <w:r w:rsidR="00CB5E7E" w:rsidRPr="00B633EE">
              <w:t xml:space="preserve">ajai </w:t>
            </w:r>
            <w:r w:rsidRPr="00B633EE">
              <w:t>daļ</w:t>
            </w:r>
            <w:r w:rsidR="00CB5E7E" w:rsidRPr="00B633EE">
              <w:t>ai</w:t>
            </w:r>
            <w:r w:rsidRPr="00B633EE">
              <w:t>, Nacionālās metroloģijas institūcijai galvenie uzdevumi ir:</w:t>
            </w:r>
          </w:p>
          <w:p w14:paraId="46D1C3BC" w14:textId="2F12DF88" w:rsidR="00DA76A5" w:rsidRPr="00B633EE" w:rsidRDefault="00DA76A5" w:rsidP="00DA76A5">
            <w:pPr>
              <w:pStyle w:val="naiskr"/>
              <w:jc w:val="both"/>
            </w:pPr>
            <w:r w:rsidRPr="00B633EE">
              <w:t>- nodrošināt fizikālo lielumu mērvienību etalonu bāzi un mērvienību reproducēšanu;</w:t>
            </w:r>
          </w:p>
          <w:p w14:paraId="287D2A31" w14:textId="77777777" w:rsidR="00DA76A5" w:rsidRPr="00B633EE" w:rsidRDefault="00DA76A5" w:rsidP="00DA76A5">
            <w:pPr>
              <w:pStyle w:val="naiskr"/>
              <w:jc w:val="both"/>
            </w:pPr>
            <w:r w:rsidRPr="00B633EE">
              <w:t>- apstiprināt nacionālos mērīšanas līdzekļu tipus un reģistrēt tos Valsts mērīšanas līdzekļu reģistrā;</w:t>
            </w:r>
          </w:p>
          <w:p w14:paraId="119DAAFB" w14:textId="77777777" w:rsidR="00DA76A5" w:rsidRPr="00B633EE" w:rsidRDefault="00DA76A5" w:rsidP="00DA76A5">
            <w:pPr>
              <w:pStyle w:val="naiskr"/>
              <w:jc w:val="both"/>
            </w:pPr>
            <w:r w:rsidRPr="00B633EE">
              <w:t>- veikt valsts metroloģiskajai kontrolei pakļauto mērīšanas līdzekļu atbilstības novērtēšanas procedūras;</w:t>
            </w:r>
          </w:p>
          <w:p w14:paraId="4A4CA05E" w14:textId="77777777" w:rsidR="00DA76A5" w:rsidRPr="00B633EE" w:rsidRDefault="00DA76A5" w:rsidP="00DA76A5">
            <w:pPr>
              <w:pStyle w:val="naiskr"/>
              <w:jc w:val="both"/>
            </w:pPr>
            <w:r w:rsidRPr="00B633EE">
              <w:t>- sniegt kalibrēšanas pakalpojumus;</w:t>
            </w:r>
          </w:p>
          <w:p w14:paraId="5D0CC602" w14:textId="77777777" w:rsidR="00DA76A5" w:rsidRPr="00B633EE" w:rsidRDefault="00DA76A5" w:rsidP="00DA76A5">
            <w:pPr>
              <w:pStyle w:val="naiskr"/>
              <w:jc w:val="both"/>
            </w:pPr>
            <w:r w:rsidRPr="00B633EE">
              <w:t>- sadarboties ar citu valstu metroloģijas organizācijām;</w:t>
            </w:r>
          </w:p>
          <w:p w14:paraId="19FB5138" w14:textId="77777777" w:rsidR="00DA76A5" w:rsidRPr="00B633EE" w:rsidRDefault="00DA76A5" w:rsidP="00DA76A5">
            <w:pPr>
              <w:pStyle w:val="naiskr"/>
              <w:jc w:val="both"/>
            </w:pPr>
            <w:r w:rsidRPr="00B633EE">
              <w:t>- iesaistīties starptautisko metroloģijas organizāciju darbā;</w:t>
            </w:r>
          </w:p>
          <w:p w14:paraId="6AA33555" w14:textId="77777777" w:rsidR="00DA76A5" w:rsidRPr="00B633EE" w:rsidRDefault="00DA76A5" w:rsidP="00DA76A5">
            <w:pPr>
              <w:pStyle w:val="naiskr"/>
              <w:jc w:val="both"/>
            </w:pPr>
            <w:r w:rsidRPr="00B633EE">
              <w:t xml:space="preserve">- organizēt </w:t>
            </w:r>
            <w:proofErr w:type="spellStart"/>
            <w:r w:rsidRPr="00B633EE">
              <w:t>starplaboratoriju</w:t>
            </w:r>
            <w:proofErr w:type="spellEnd"/>
            <w:r w:rsidRPr="00B633EE">
              <w:t xml:space="preserve"> salīdzināšanu un piedalīties tajā;</w:t>
            </w:r>
          </w:p>
          <w:p w14:paraId="405EFFF3" w14:textId="3CE2A1BE" w:rsidR="00DA76A5" w:rsidRPr="00B633EE" w:rsidRDefault="00DA76A5" w:rsidP="00DA76A5">
            <w:pPr>
              <w:pStyle w:val="naiskr"/>
              <w:jc w:val="both"/>
            </w:pPr>
            <w:r w:rsidRPr="00B633EE">
              <w:t>- organizēt apmācības metroloģijas jomā.</w:t>
            </w:r>
          </w:p>
          <w:p w14:paraId="6CBEDBC7" w14:textId="59D32AF2" w:rsidR="000D28F3" w:rsidRPr="00B633EE" w:rsidRDefault="000D28F3" w:rsidP="00C920CE">
            <w:pPr>
              <w:jc w:val="both"/>
              <w:rPr>
                <w:shd w:val="clear" w:color="auto" w:fill="FCD116"/>
              </w:rPr>
            </w:pPr>
            <w:r w:rsidRPr="00B633EE">
              <w:t xml:space="preserve">Nacionālā metroloģijas institūcija, pildot likumā “Par mērījumu vienotību” noteiktos uzdevumus, sniedz maksas pakalpojumus, saskaņā ar maksas pakalpojumu cenrādi, proti, etalonu kalibrēšana, dokumentu izvērtēšana un </w:t>
            </w:r>
            <w:r w:rsidR="00201E05">
              <w:t xml:space="preserve">nacionālā </w:t>
            </w:r>
            <w:r w:rsidRPr="00B633EE">
              <w:t xml:space="preserve">mērīšanas līdzekļa tipa apstiprināšana vai pagarināšana, </w:t>
            </w:r>
            <w:r w:rsidR="00201E05">
              <w:t>nacionālā</w:t>
            </w:r>
            <w:r w:rsidR="00201E05" w:rsidRPr="00B633EE">
              <w:t xml:space="preserve"> </w:t>
            </w:r>
            <w:r w:rsidRPr="00B633EE">
              <w:t xml:space="preserve">mērīšanas līdzekļa tipa apstiprinājuma sertifikāta un tā pielikuma sagatavošana, apmācības metroloģijas jomā un </w:t>
            </w:r>
            <w:proofErr w:type="spellStart"/>
            <w:r w:rsidRPr="00B633EE">
              <w:t>starplaboratoriju</w:t>
            </w:r>
            <w:proofErr w:type="spellEnd"/>
            <w:r w:rsidRPr="00B633EE">
              <w:t xml:space="preserve"> salīdzinošo mērījumu organizēšana vienai laboratorijai.</w:t>
            </w:r>
            <w:r w:rsidR="00B633EE">
              <w:t xml:space="preserve"> Lai saņemtu Nacionālās metroloģijas institūcijas pakalpojumus, fiziska vai juridiska persona </w:t>
            </w:r>
            <w:r w:rsidR="00C920CE">
              <w:t xml:space="preserve">var iesniegt iesniegumu </w:t>
            </w:r>
            <w:r w:rsidR="00C920CE">
              <w:lastRenderedPageBreak/>
              <w:t xml:space="preserve">Nacionālās metroloģijas institūcijā, izmantojot klātienes vai neklātienes kanālus.  </w:t>
            </w:r>
          </w:p>
          <w:p w14:paraId="15552C5D" w14:textId="3F3BF088" w:rsidR="00DA76A5" w:rsidRPr="00B633EE" w:rsidRDefault="00226498" w:rsidP="002E5AAE">
            <w:pPr>
              <w:pStyle w:val="naiskr"/>
              <w:spacing w:before="0" w:after="0"/>
              <w:jc w:val="both"/>
            </w:pPr>
            <w:r w:rsidRPr="00B633EE">
              <w:t>I</w:t>
            </w:r>
            <w:r w:rsidR="00DA76A5" w:rsidRPr="00B633EE">
              <w:t>zmaksas, kas saistītas ar</w:t>
            </w:r>
            <w:r w:rsidR="00201E05">
              <w:t xml:space="preserve"> nacionālo </w:t>
            </w:r>
            <w:r w:rsidR="00DA76A5" w:rsidRPr="00B633EE">
              <w:t>mērīšanas līdzekļu</w:t>
            </w:r>
            <w:r w:rsidR="00E81539">
              <w:t xml:space="preserve"> </w:t>
            </w:r>
            <w:r w:rsidR="00DA76A5" w:rsidRPr="00B633EE">
              <w:t xml:space="preserve">tipa apstiprināšanas, atbilstības novērtēšanas un kalibrēšanas pakalpojumiem, kā arī </w:t>
            </w:r>
            <w:proofErr w:type="spellStart"/>
            <w:r w:rsidR="00DA76A5" w:rsidRPr="00B633EE">
              <w:t>starplaboratoriju</w:t>
            </w:r>
            <w:proofErr w:type="spellEnd"/>
            <w:r w:rsidR="00DA76A5" w:rsidRPr="00B633EE">
              <w:t xml:space="preserve"> salīdzināšanu un apmācību metroloģijas jomā sedz attiecīgās fiziskās vai juridiskās personas, kurām šīs darbības ir nepieciešamas.</w:t>
            </w:r>
          </w:p>
          <w:p w14:paraId="4DD0DF35" w14:textId="2CC7EEC6" w:rsidR="0060599F" w:rsidRPr="00B633EE" w:rsidRDefault="0060599F" w:rsidP="002E5AAE">
            <w:pPr>
              <w:pStyle w:val="naiskr"/>
              <w:spacing w:before="0" w:after="76"/>
              <w:jc w:val="both"/>
            </w:pPr>
            <w:r w:rsidRPr="00B633EE">
              <w:t>Izmaksas par Nacionālās metroloģijas institūcijas sniegtajiem pakalpojumiem ir noteiktas Noteikumu projekta pielikumā.</w:t>
            </w:r>
          </w:p>
          <w:p w14:paraId="486A3322" w14:textId="35911AA6" w:rsidR="00F42F9A" w:rsidRPr="00B633EE" w:rsidRDefault="00F42F9A" w:rsidP="002E5AAE">
            <w:pPr>
              <w:pStyle w:val="naiskr"/>
              <w:spacing w:before="0" w:after="0"/>
              <w:jc w:val="both"/>
            </w:pPr>
            <w:r w:rsidRPr="00B633EE">
              <w:t xml:space="preserve">Noteikumu projektā ir </w:t>
            </w:r>
            <w:r w:rsidR="00D617E4" w:rsidRPr="00B633EE">
              <w:t xml:space="preserve">noteikti </w:t>
            </w:r>
            <w:r w:rsidRPr="00B633EE">
              <w:t>Nacio</w:t>
            </w:r>
            <w:r w:rsidR="00D617E4" w:rsidRPr="00B633EE">
              <w:t>nālās metroloģijas institūcijas sniegto maksas pakalpojumu izcenojumi un to piemērošanas kārtība, kas paredz pazīmes, pēc kādām tiek noteikta maksa par etalona kalibrēšanu</w:t>
            </w:r>
            <w:r w:rsidR="004C7FBC" w:rsidRPr="00B633EE">
              <w:t xml:space="preserve"> (</w:t>
            </w:r>
            <w:r w:rsidR="000A4ACB" w:rsidRPr="00B633EE">
              <w:t xml:space="preserve">piemēram, </w:t>
            </w:r>
            <w:r w:rsidR="004C7FBC" w:rsidRPr="00B633EE">
              <w:t>kalibrēšanas pakalpojumi elektriskiem mērījumiem, masas mērījumiem</w:t>
            </w:r>
            <w:r w:rsidR="00D617E4" w:rsidRPr="00B633EE">
              <w:t>,</w:t>
            </w:r>
            <w:r w:rsidR="004C7FBC" w:rsidRPr="00B633EE">
              <w:t xml:space="preserve"> ģeometrisko parametru mērījumiem), </w:t>
            </w:r>
            <w:r w:rsidR="00D617E4" w:rsidRPr="00B633EE">
              <w:t xml:space="preserve"> </w:t>
            </w:r>
            <w:r w:rsidR="00B778A0" w:rsidRPr="00B633EE">
              <w:t xml:space="preserve">dokumentu izvērtēšanu un </w:t>
            </w:r>
            <w:r w:rsidR="00201E05">
              <w:t>nacionālo</w:t>
            </w:r>
            <w:r w:rsidR="00201E05" w:rsidRPr="00B633EE">
              <w:t xml:space="preserve"> </w:t>
            </w:r>
            <w:r w:rsidR="00B778A0" w:rsidRPr="00B633EE">
              <w:t>mērīšanas līdzekļa</w:t>
            </w:r>
            <w:r w:rsidR="000A4ACB" w:rsidRPr="00B633EE">
              <w:t xml:space="preserve"> </w:t>
            </w:r>
            <w:r w:rsidR="00B778A0" w:rsidRPr="00B633EE">
              <w:t xml:space="preserve">tipa </w:t>
            </w:r>
            <w:r w:rsidR="00D03B85" w:rsidRPr="00B633EE">
              <w:t>apstiprināšanu</w:t>
            </w:r>
            <w:r w:rsidR="00B778A0" w:rsidRPr="00B633EE">
              <w:t xml:space="preserve">, </w:t>
            </w:r>
            <w:r w:rsidR="00201E05">
              <w:t>nacionāl</w:t>
            </w:r>
            <w:r w:rsidR="00E27FC2">
              <w:t>o</w:t>
            </w:r>
            <w:r w:rsidR="00201E05" w:rsidRPr="00B633EE">
              <w:t xml:space="preserve"> </w:t>
            </w:r>
            <w:r w:rsidR="00B778A0" w:rsidRPr="00B633EE">
              <w:t xml:space="preserve">mērīšanas līdzekļa tipa apstiprinājuma sertifikāta un tā pielikuma sagatavošanu, </w:t>
            </w:r>
            <w:r w:rsidR="00201E05">
              <w:t>nacionāl</w:t>
            </w:r>
            <w:r w:rsidR="00E27FC2">
              <w:t>o</w:t>
            </w:r>
            <w:r w:rsidR="00201E05" w:rsidRPr="00B633EE">
              <w:t xml:space="preserve"> </w:t>
            </w:r>
            <w:r w:rsidR="00B778A0" w:rsidRPr="00B633EE">
              <w:t>mērīšanas līdzekļa</w:t>
            </w:r>
            <w:r w:rsidR="000A4ACB" w:rsidRPr="00B633EE">
              <w:t xml:space="preserve"> </w:t>
            </w:r>
            <w:r w:rsidR="00B778A0" w:rsidRPr="00B633EE">
              <w:t xml:space="preserve">tipa apstiprinājuma sertifikāta pagarināšanu, apmācībām metroloģijas jomā un </w:t>
            </w:r>
            <w:proofErr w:type="spellStart"/>
            <w:r w:rsidR="00B778A0" w:rsidRPr="00B633EE">
              <w:t>starplaboratoriju</w:t>
            </w:r>
            <w:proofErr w:type="spellEnd"/>
            <w:r w:rsidR="00B778A0" w:rsidRPr="00B633EE">
              <w:t xml:space="preserve"> salīdzinošo mērījumu organizēšan</w:t>
            </w:r>
            <w:r w:rsidR="00636190" w:rsidRPr="00B633EE">
              <w:t>u</w:t>
            </w:r>
            <w:r w:rsidR="00B778A0" w:rsidRPr="00B633EE">
              <w:t xml:space="preserve"> vienai laboratorijai.</w:t>
            </w:r>
            <w:r w:rsidR="00CB5E7E" w:rsidRPr="00B633EE">
              <w:t xml:space="preserve"> </w:t>
            </w:r>
          </w:p>
          <w:p w14:paraId="641F5798" w14:textId="5F7E5820" w:rsidR="002E5AAE" w:rsidRPr="00B633EE" w:rsidRDefault="00D90161" w:rsidP="00B409B4">
            <w:pPr>
              <w:pStyle w:val="naiskr"/>
              <w:jc w:val="both"/>
            </w:pPr>
            <w:r w:rsidRPr="00B633EE">
              <w:t>Etalona</w:t>
            </w:r>
            <w:r w:rsidR="00D03B85" w:rsidRPr="00B633EE">
              <w:t xml:space="preserve"> </w:t>
            </w:r>
            <w:r w:rsidRPr="00B633EE">
              <w:t>kalibrēšanas pakalpojumi tiek sniegti izmantojot nacionālos mērvienību etalonus, nodrošinot</w:t>
            </w:r>
            <w:r w:rsidR="00B073D8" w:rsidRPr="00B633EE">
              <w:t xml:space="preserve"> </w:t>
            </w:r>
            <w:r w:rsidRPr="00B633EE">
              <w:t>mērījumu izsekojamību līdz starptautiskajiem mērvienību etaloniem un mērvienību reproducēšanai.</w:t>
            </w:r>
          </w:p>
          <w:p w14:paraId="0110D66B" w14:textId="26431BF6" w:rsidR="00B409B4" w:rsidRPr="00B633EE" w:rsidRDefault="00B409B4" w:rsidP="00B409B4">
            <w:pPr>
              <w:pStyle w:val="naiskr"/>
              <w:jc w:val="both"/>
            </w:pPr>
            <w:r w:rsidRPr="00B633EE">
              <w:t>Maksu par kalibrēšanas pakalpojumiem veido: pieteikuma saņemšana un reģistrēšana, vienošanās par kalibrēšanas pakalpojumu sagatavošanu, kalibrēšanas un mērījumu rezultātu apstrāde, kalibrēšanas sertifikāta sagatavošana un izsniegšana.</w:t>
            </w:r>
            <w:r w:rsidR="002E5AAE" w:rsidRPr="00B633EE">
              <w:t xml:space="preserve"> </w:t>
            </w:r>
            <w:r w:rsidR="00D90161" w:rsidRPr="00B633EE">
              <w:t>Attiecīgi m</w:t>
            </w:r>
            <w:r w:rsidRPr="00B633EE">
              <w:t xml:space="preserve">aksu par </w:t>
            </w:r>
            <w:r w:rsidR="00201E05">
              <w:t>nacionāl</w:t>
            </w:r>
            <w:r w:rsidR="00E27FC2">
              <w:t>o</w:t>
            </w:r>
            <w:r w:rsidR="00201E05">
              <w:t xml:space="preserve"> </w:t>
            </w:r>
            <w:r w:rsidRPr="00B633EE">
              <w:t xml:space="preserve">mērīšanas līdzekļa tipa </w:t>
            </w:r>
            <w:r w:rsidR="00B073D8" w:rsidRPr="00B633EE">
              <w:t>apstiprināšanu</w:t>
            </w:r>
            <w:r w:rsidRPr="00B633EE">
              <w:t xml:space="preserve"> vai pagarināšanu veido: iesnieguma un tam pievienoto dokumentu saņemšana un reģistrēšana, iesniegtās dokumentācijas izvērtēšana, </w:t>
            </w:r>
            <w:r w:rsidR="00201E05">
              <w:t>nacionālā</w:t>
            </w:r>
            <w:r w:rsidR="00201E05" w:rsidRPr="00B633EE">
              <w:t xml:space="preserve"> </w:t>
            </w:r>
            <w:r w:rsidRPr="00B633EE">
              <w:t xml:space="preserve">mērīšanas līdzekļa tipa </w:t>
            </w:r>
            <w:r w:rsidR="00B073D8" w:rsidRPr="00B633EE">
              <w:t>apstiprināšana vai pagarināšana</w:t>
            </w:r>
            <w:r w:rsidRPr="00B633EE">
              <w:t>, novērtējuma protokola un tehniskā eksperta atzinuma sagatavošana, lēmuma pieņemšana, sagatavošana un paziņošana.</w:t>
            </w:r>
            <w:r w:rsidR="002E5AAE" w:rsidRPr="00B633EE">
              <w:t xml:space="preserve"> </w:t>
            </w:r>
            <w:r w:rsidRPr="00B633EE">
              <w:t xml:space="preserve">Maksu par </w:t>
            </w:r>
            <w:r w:rsidR="00201E05">
              <w:t>nacionālā</w:t>
            </w:r>
            <w:r w:rsidR="00201E05" w:rsidRPr="00B633EE">
              <w:t xml:space="preserve"> </w:t>
            </w:r>
            <w:r w:rsidRPr="00B633EE">
              <w:t>mērīšanas līdzekļa tipa apstiprinājuma sertifikāta un tā pielikuma sagatavošan</w:t>
            </w:r>
            <w:r w:rsidR="00080FCC" w:rsidRPr="00B633EE">
              <w:t>u</w:t>
            </w:r>
            <w:r w:rsidRPr="00B633EE">
              <w:t xml:space="preserve"> veido: </w:t>
            </w:r>
            <w:r w:rsidR="00E27FC2">
              <w:t>nacionālā</w:t>
            </w:r>
            <w:r w:rsidR="00E27FC2" w:rsidRPr="00B633EE">
              <w:t xml:space="preserve"> </w:t>
            </w:r>
            <w:r w:rsidRPr="00B633EE">
              <w:t xml:space="preserve">mērīšanas līdzekļa tipa reģistrācija Valsts mērīšanas līdzekļa reģistrā, </w:t>
            </w:r>
            <w:r w:rsidR="00E27FC2">
              <w:t xml:space="preserve">nacionālā </w:t>
            </w:r>
            <w:r w:rsidRPr="00B633EE">
              <w:t>mērīšanas līdzekļa</w:t>
            </w:r>
            <w:r w:rsidR="00E81539">
              <w:t xml:space="preserve"> </w:t>
            </w:r>
            <w:r w:rsidRPr="00B633EE">
              <w:t>tipa apstiprinājuma sertifikāta un tā pielikuma sagatavošana.</w:t>
            </w:r>
            <w:r w:rsidR="002E5AAE" w:rsidRPr="00B633EE">
              <w:t xml:space="preserve"> </w:t>
            </w:r>
            <w:r w:rsidRPr="00B633EE">
              <w:t xml:space="preserve">Maksu par apmācībām </w:t>
            </w:r>
            <w:r w:rsidR="00B073D8" w:rsidRPr="00B633EE">
              <w:t xml:space="preserve">metroloģijas jomā </w:t>
            </w:r>
            <w:r w:rsidRPr="00B633EE">
              <w:t>veido: mācību telpas un materiālu nodrošinājums apmācību laikā, kvalificēta  lektora iesaistīšana, apmācības, apliecinājums par apmācību apmeklējumu, sagatavošana un izsniegšana.</w:t>
            </w:r>
            <w:r w:rsidR="002E5AAE" w:rsidRPr="00B633EE">
              <w:t xml:space="preserve"> </w:t>
            </w:r>
            <w:r w:rsidRPr="00B633EE">
              <w:t xml:space="preserve">Maksu par </w:t>
            </w:r>
            <w:proofErr w:type="spellStart"/>
            <w:r w:rsidRPr="00B633EE">
              <w:t>starplaboratoriju</w:t>
            </w:r>
            <w:proofErr w:type="spellEnd"/>
            <w:r w:rsidRPr="00B633EE">
              <w:t xml:space="preserve"> salīdzinošo mērījumu organizēšanu vienai laboratorijai veido: </w:t>
            </w:r>
            <w:proofErr w:type="spellStart"/>
            <w:r w:rsidRPr="00B633EE">
              <w:t>starplaboratoriju</w:t>
            </w:r>
            <w:proofErr w:type="spellEnd"/>
            <w:r w:rsidRPr="00B633EE">
              <w:t xml:space="preserve"> salīdzinošo mērījumu (turpmāk - prasmes pārbaudes) shēmas izstrāde</w:t>
            </w:r>
            <w:r w:rsidR="00080FCC" w:rsidRPr="00B633EE">
              <w:t xml:space="preserve">; </w:t>
            </w:r>
            <w:r w:rsidRPr="00B633EE">
              <w:t xml:space="preserve">prasmes pārbaudes objekta sagatavošana, tā </w:t>
            </w:r>
            <w:r w:rsidRPr="00B633EE">
              <w:lastRenderedPageBreak/>
              <w:t>homogenitātes un stabilitātes novērtēšana;</w:t>
            </w:r>
            <w:r w:rsidR="00080FCC" w:rsidRPr="00B633EE">
              <w:t xml:space="preserve"> </w:t>
            </w:r>
            <w:r w:rsidRPr="00B633EE">
              <w:t>prasmes pārbaudes objekta metroloģiskās izsekojamības nodrošināšana;</w:t>
            </w:r>
            <w:r w:rsidR="00080FCC" w:rsidRPr="00B633EE">
              <w:t xml:space="preserve"> </w:t>
            </w:r>
            <w:r w:rsidRPr="00B633EE">
              <w:t>prasmes pārbaudes objekta piešķirtās vērtības noteikšana, mērījumu nenoteiktības aprēķināšana;</w:t>
            </w:r>
            <w:r w:rsidR="00080FCC" w:rsidRPr="00B633EE">
              <w:t xml:space="preserve"> </w:t>
            </w:r>
            <w:r w:rsidRPr="00B633EE">
              <w:t>prasmes pārbaudes rezultātu statistiskā modeļa izstrāde;</w:t>
            </w:r>
            <w:r w:rsidR="00080FCC" w:rsidRPr="00B633EE">
              <w:t xml:space="preserve"> </w:t>
            </w:r>
            <w:r w:rsidRPr="00B633EE">
              <w:t>prasmes pārbaudes izpilde;</w:t>
            </w:r>
            <w:r w:rsidR="00080FCC" w:rsidRPr="00B633EE">
              <w:t xml:space="preserve"> </w:t>
            </w:r>
            <w:r w:rsidRPr="00B633EE">
              <w:t>prasmes pārbaudes objekta apstrāde, glabāšana, iesaiņošana, marķēšana, izplatīšana;</w:t>
            </w:r>
            <w:r w:rsidR="00080FCC" w:rsidRPr="00B633EE">
              <w:t xml:space="preserve"> </w:t>
            </w:r>
            <w:r w:rsidRPr="00B633EE">
              <w:t>prasmes pārbaudes rezultātu statistiskā analīze un laboratorijas veiktspējas novērtēšana;</w:t>
            </w:r>
            <w:r w:rsidR="00080FCC" w:rsidRPr="00B633EE">
              <w:t xml:space="preserve"> </w:t>
            </w:r>
            <w:r w:rsidRPr="00B633EE">
              <w:t xml:space="preserve">prasmes pārbaudes pārskata sagatavošana, rezultātu paziņošana.   </w:t>
            </w:r>
          </w:p>
          <w:p w14:paraId="3054FD79" w14:textId="131EBF7D" w:rsidR="00EE2358" w:rsidRPr="00B633EE" w:rsidRDefault="00BA19FC" w:rsidP="00636190">
            <w:pPr>
              <w:pStyle w:val="naiskr"/>
              <w:spacing w:after="0"/>
              <w:jc w:val="both"/>
            </w:pPr>
            <w:r w:rsidRPr="00B633EE">
              <w:t>Saskaņā ar 2016.gad</w:t>
            </w:r>
            <w:r w:rsidR="00CF3BA3" w:rsidRPr="00B633EE">
              <w:t>a 22.jūlija apstiprināto sabiedrības ar ierobežotu atbildību “Latvijas nacionālais metroloģijas centrs”</w:t>
            </w:r>
            <w:r w:rsidRPr="00B633EE">
              <w:t xml:space="preserve"> publisko</w:t>
            </w:r>
            <w:r w:rsidR="00CF3BA3" w:rsidRPr="00B633EE">
              <w:t xml:space="preserve"> </w:t>
            </w:r>
            <w:r w:rsidRPr="00B633EE">
              <w:t xml:space="preserve">Nacionālās metroloģijas institūcijas maksas pakalpojumu cenrādi, dokumentu izvērtēšana un </w:t>
            </w:r>
            <w:r w:rsidR="00E27FC2">
              <w:t xml:space="preserve">nacionālā </w:t>
            </w:r>
            <w:r w:rsidRPr="00B633EE">
              <w:t xml:space="preserve">mērīšanas līdzekļa tipa novērtēšana maksā 284 </w:t>
            </w:r>
            <w:proofErr w:type="spellStart"/>
            <w:r w:rsidRPr="00B633EE">
              <w:rPr>
                <w:i/>
                <w:iCs/>
              </w:rPr>
              <w:t>euro</w:t>
            </w:r>
            <w:proofErr w:type="spellEnd"/>
            <w:r w:rsidRPr="00B633EE">
              <w:t xml:space="preserve">, </w:t>
            </w:r>
            <w:r w:rsidR="00D90161" w:rsidRPr="00B633EE">
              <w:t xml:space="preserve">savukārt </w:t>
            </w:r>
            <w:r w:rsidRPr="00B633EE">
              <w:t>Noteikumu projekt</w:t>
            </w:r>
            <w:r w:rsidR="00EE6DA4" w:rsidRPr="00B633EE">
              <w:t>s</w:t>
            </w:r>
            <w:r w:rsidR="008204F1" w:rsidRPr="00B633EE">
              <w:t xml:space="preserve"> </w:t>
            </w:r>
            <w:r w:rsidR="00EE6DA4" w:rsidRPr="00B633EE">
              <w:t>paredz</w:t>
            </w:r>
            <w:r w:rsidR="008204F1" w:rsidRPr="00B633EE">
              <w:t>, ka par</w:t>
            </w:r>
            <w:r w:rsidR="00D90161" w:rsidRPr="00B633EE">
              <w:t xml:space="preserve"> dokumentu </w:t>
            </w:r>
            <w:r w:rsidRPr="00B633EE">
              <w:t>izvērtēšan</w:t>
            </w:r>
            <w:r w:rsidR="008204F1" w:rsidRPr="00B633EE">
              <w:t>u</w:t>
            </w:r>
            <w:r w:rsidRPr="00B633EE">
              <w:t xml:space="preserve"> un </w:t>
            </w:r>
            <w:r w:rsidR="00E27FC2">
              <w:t>nacionālo</w:t>
            </w:r>
            <w:r w:rsidR="00E27FC2" w:rsidRPr="00B633EE">
              <w:t xml:space="preserve"> </w:t>
            </w:r>
            <w:r w:rsidRPr="00B633EE">
              <w:t xml:space="preserve">mērīšanas līdzekļa tipa </w:t>
            </w:r>
            <w:r w:rsidR="00B073D8" w:rsidRPr="00B633EE">
              <w:t>apstiprināšanu</w:t>
            </w:r>
            <w:r w:rsidRPr="00B633EE">
              <w:t xml:space="preserve"> </w:t>
            </w:r>
            <w:r w:rsidR="00EE6DA4" w:rsidRPr="00B633EE">
              <w:t xml:space="preserve">klients </w:t>
            </w:r>
            <w:r w:rsidRPr="00B633EE">
              <w:t xml:space="preserve">maksā 450 </w:t>
            </w:r>
            <w:proofErr w:type="spellStart"/>
            <w:r w:rsidRPr="00B633EE">
              <w:rPr>
                <w:i/>
                <w:iCs/>
              </w:rPr>
              <w:t>euro</w:t>
            </w:r>
            <w:proofErr w:type="spellEnd"/>
            <w:r w:rsidR="002F566F" w:rsidRPr="00B633EE">
              <w:t>. Tas izskaidrojams ar to, ka</w:t>
            </w:r>
            <w:r w:rsidR="00EE2358" w:rsidRPr="00B633EE">
              <w:t xml:space="preserve"> </w:t>
            </w:r>
            <w:r w:rsidR="00E27FC2">
              <w:t>nacionālā</w:t>
            </w:r>
            <w:r w:rsidR="00E27FC2" w:rsidRPr="00B633EE">
              <w:t xml:space="preserve"> </w:t>
            </w:r>
            <w:r w:rsidR="004F4865" w:rsidRPr="00B633EE">
              <w:t>mērīšanas līdzekļu tipa apstiprināšanas procesā plānots iesaistīt  ekspert</w:t>
            </w:r>
            <w:r w:rsidR="00EF4EE5" w:rsidRPr="00B633EE">
              <w:t>us</w:t>
            </w:r>
            <w:r w:rsidR="004F4865" w:rsidRPr="00B633EE">
              <w:t xml:space="preserve"> un institūcijas darbiniek</w:t>
            </w:r>
            <w:r w:rsidR="00EF4EE5" w:rsidRPr="00B633EE">
              <w:t>us</w:t>
            </w:r>
            <w:r w:rsidR="004F4865" w:rsidRPr="00B633EE">
              <w:t xml:space="preserve">, lai uzlabotu </w:t>
            </w:r>
            <w:r w:rsidR="00521376">
              <w:t xml:space="preserve">nacionālā </w:t>
            </w:r>
            <w:r w:rsidR="00E27FC2">
              <w:t xml:space="preserve"> mērīšanas līdzekļa </w:t>
            </w:r>
            <w:r w:rsidR="004F4865" w:rsidRPr="00B633EE">
              <w:t>tipa apstiprināšanas procesa kvalitāti</w:t>
            </w:r>
            <w:r w:rsidR="00EF4EE5" w:rsidRPr="00B633EE">
              <w:t xml:space="preserve"> un</w:t>
            </w:r>
            <w:r w:rsidR="004F4865" w:rsidRPr="00B633EE">
              <w:t xml:space="preserve"> procesa kopējo laiku. Kā arī atkarībā no mērīšanas līdzekļa veida, </w:t>
            </w:r>
            <w:r w:rsidR="00E81539">
              <w:t xml:space="preserve">nacionālā </w:t>
            </w:r>
            <w:r w:rsidR="004F4865" w:rsidRPr="00B633EE">
              <w:t>tipa apstiprinājuma novērtēšanas procedūras kvalitātes uzlabošanai, plānots piesaistīt arī citu Eiropas Savienības valstu ekspertus.</w:t>
            </w:r>
          </w:p>
          <w:p w14:paraId="71884542" w14:textId="71111476" w:rsidR="004C1833" w:rsidRPr="00B633EE" w:rsidRDefault="004C1833" w:rsidP="00636190">
            <w:pPr>
              <w:pStyle w:val="naiskr"/>
              <w:spacing w:after="0"/>
              <w:jc w:val="both"/>
            </w:pPr>
            <w:r w:rsidRPr="00B633EE">
              <w:t>Nacionālās metroloģijas institūcija</w:t>
            </w:r>
            <w:r w:rsidR="004B3B71" w:rsidRPr="00B633EE">
              <w:t>s</w:t>
            </w:r>
            <w:r w:rsidR="00610C28" w:rsidRPr="00B633EE">
              <w:t xml:space="preserve"> </w:t>
            </w:r>
            <w:r w:rsidR="005905F6" w:rsidRPr="00B633EE">
              <w:t>cenas par</w:t>
            </w:r>
            <w:r w:rsidRPr="00B633EE">
              <w:t xml:space="preserve"> sniegt</w:t>
            </w:r>
            <w:r w:rsidR="005905F6" w:rsidRPr="00B633EE">
              <w:t>ajiem</w:t>
            </w:r>
            <w:r w:rsidRPr="00B633EE">
              <w:t xml:space="preserve"> pakalpojum</w:t>
            </w:r>
            <w:r w:rsidR="005905F6" w:rsidRPr="00B633EE">
              <w:t>iem</w:t>
            </w:r>
            <w:r w:rsidRPr="00B633EE">
              <w:t xml:space="preserve"> ir </w:t>
            </w:r>
            <w:r w:rsidR="00451AD7" w:rsidRPr="00B633EE">
              <w:t xml:space="preserve">praktiski </w:t>
            </w:r>
            <w:r w:rsidRPr="00B633EE">
              <w:t>līdzīgas kā kaimiņvalstī</w:t>
            </w:r>
            <w:r w:rsidR="00CF3BA3" w:rsidRPr="00B633EE">
              <w:t>m</w:t>
            </w:r>
            <w:r w:rsidR="004F4865" w:rsidRPr="00B633EE">
              <w:t xml:space="preserve"> (Baltijas valstis)</w:t>
            </w:r>
            <w:r w:rsidR="00887472" w:rsidRPr="00B633EE">
              <w:t>,</w:t>
            </w:r>
            <w:r w:rsidR="004F4865" w:rsidRPr="00B633EE">
              <w:t xml:space="preserve"> kaut arī process ir nedaudz atšķirīgs</w:t>
            </w:r>
            <w:r w:rsidR="00451AD7" w:rsidRPr="00B633EE">
              <w:t>.</w:t>
            </w:r>
            <w:r w:rsidR="00D21308" w:rsidRPr="00B633EE">
              <w:t xml:space="preserve"> </w:t>
            </w:r>
            <w:r w:rsidR="00CF3BA3" w:rsidRPr="00B633EE">
              <w:t xml:space="preserve"> </w:t>
            </w:r>
          </w:p>
          <w:p w14:paraId="43A7675E" w14:textId="77777777" w:rsidR="00226BAF" w:rsidRPr="00B633EE" w:rsidRDefault="000A4AA3" w:rsidP="00130EB6">
            <w:pPr>
              <w:autoSpaceDE w:val="0"/>
              <w:autoSpaceDN w:val="0"/>
              <w:adjustRightInd w:val="0"/>
              <w:jc w:val="both"/>
              <w:rPr>
                <w:lang w:eastAsia="en-US"/>
              </w:rPr>
            </w:pPr>
            <w:r w:rsidRPr="00B633EE">
              <w:t xml:space="preserve">Pakalpojuma cenu </w:t>
            </w:r>
            <w:r w:rsidR="00636190" w:rsidRPr="00B633EE">
              <w:t xml:space="preserve">izcenojuma </w:t>
            </w:r>
            <w:r w:rsidRPr="00B633EE">
              <w:t xml:space="preserve">nemainīgā daļa ir detalizēti skaidrota šīs anotācijas 1.pielikumā, savukārt </w:t>
            </w:r>
            <w:r w:rsidRPr="00B633EE">
              <w:rPr>
                <w:rFonts w:eastAsiaTheme="minorHAnsi"/>
                <w:sz w:val="28"/>
                <w:szCs w:val="28"/>
                <w:lang w:eastAsia="en-US"/>
              </w:rPr>
              <w:t xml:space="preserve"> </w:t>
            </w:r>
            <w:r w:rsidRPr="00B633EE">
              <w:rPr>
                <w:lang w:eastAsia="en-US"/>
              </w:rPr>
              <w:t>izcenojumu veidojošās tiešās un netiešās izmaksas atbilstoši pakalpojumu veidiem atspoguļotas šīs anotācijas 2.pielikumā.</w:t>
            </w:r>
            <w:r w:rsidR="00F609FF" w:rsidRPr="00B633EE">
              <w:rPr>
                <w:lang w:eastAsia="en-US"/>
              </w:rPr>
              <w:t xml:space="preserve"> </w:t>
            </w:r>
          </w:p>
          <w:p w14:paraId="7ECFACD3" w14:textId="7F0C9140" w:rsidR="00F609FF" w:rsidRPr="00B633EE" w:rsidRDefault="00226BAF" w:rsidP="00130EB6">
            <w:pPr>
              <w:autoSpaceDE w:val="0"/>
              <w:autoSpaceDN w:val="0"/>
              <w:adjustRightInd w:val="0"/>
              <w:jc w:val="both"/>
              <w:rPr>
                <w:lang w:eastAsia="en-US"/>
              </w:rPr>
            </w:pPr>
            <w:r w:rsidRPr="00B633EE">
              <w:rPr>
                <w:lang w:eastAsia="en-US"/>
              </w:rPr>
              <w:t xml:space="preserve">Tā kā Nacionālā metroloģijas institūcija veic valsts pārvaldes funkcijas, tās </w:t>
            </w:r>
            <w:r w:rsidR="00F609FF" w:rsidRPr="00B633EE">
              <w:rPr>
                <w:lang w:eastAsia="en-US"/>
              </w:rPr>
              <w:t>sniegtajiem pakalpojumiem pievienotās vērtības nodokli nepiemēro saskaņā ar Pievienotās vērtības nodokļa likuma 3.panta astoto daļu.</w:t>
            </w:r>
          </w:p>
          <w:p w14:paraId="427B29C8" w14:textId="77777777" w:rsidR="00130EB6" w:rsidRPr="00B633EE" w:rsidRDefault="00F609FF" w:rsidP="008D3E90">
            <w:pPr>
              <w:pStyle w:val="ListParagraph"/>
              <w:autoSpaceDE w:val="0"/>
              <w:autoSpaceDN w:val="0"/>
              <w:adjustRightInd w:val="0"/>
              <w:spacing w:after="120"/>
              <w:ind w:left="0"/>
              <w:jc w:val="both"/>
              <w:rPr>
                <w:lang w:val="lv-LV"/>
              </w:rPr>
            </w:pPr>
            <w:r w:rsidRPr="00B633EE">
              <w:rPr>
                <w:lang w:val="lv-LV"/>
              </w:rPr>
              <w:t>Noteikumu projekts veidots, ņemot vērā Nacionālās metroloģijas institūcijas iesniegto maksas pakalpojumu cenrādi un tajā noteiktos principus</w:t>
            </w:r>
            <w:r w:rsidR="008D3E90" w:rsidRPr="00B633EE">
              <w:rPr>
                <w:lang w:val="lv-LV"/>
              </w:rPr>
              <w:t xml:space="preserve">. </w:t>
            </w:r>
            <w:r w:rsidR="00DF5506" w:rsidRPr="00B633EE">
              <w:rPr>
                <w:lang w:val="lv-LV"/>
              </w:rPr>
              <w:t xml:space="preserve">Spēkā esošais </w:t>
            </w:r>
            <w:r w:rsidRPr="00B633EE">
              <w:rPr>
                <w:lang w:val="lv-LV"/>
              </w:rPr>
              <w:t xml:space="preserve">Nacionālās metroloģijas institūcijas maksas pakalpojumu cenrādis publiski pieejams sabiedrības ar ierobežotu atbildību “Latvijas nacionālais metroloģijas centrs” tīmekļa vietnē </w:t>
            </w:r>
            <w:hyperlink r:id="rId7" w:history="1">
              <w:r w:rsidRPr="00B633EE">
                <w:rPr>
                  <w:rStyle w:val="Hyperlink"/>
                  <w:lang w:val="lv-LV"/>
                </w:rPr>
                <w:t>http://www.latmb.lv/lv/cenraadis</w:t>
              </w:r>
            </w:hyperlink>
            <w:r w:rsidRPr="00B633EE">
              <w:rPr>
                <w:lang w:val="lv-LV"/>
              </w:rPr>
              <w:t>.</w:t>
            </w:r>
          </w:p>
          <w:p w14:paraId="25771629" w14:textId="63D4B98B" w:rsidR="009533E7" w:rsidRPr="00B633EE" w:rsidRDefault="000D28F3" w:rsidP="008D3E90">
            <w:pPr>
              <w:pStyle w:val="ListParagraph"/>
              <w:autoSpaceDE w:val="0"/>
              <w:autoSpaceDN w:val="0"/>
              <w:adjustRightInd w:val="0"/>
              <w:spacing w:after="120"/>
              <w:ind w:left="0"/>
              <w:jc w:val="both"/>
              <w:rPr>
                <w:lang w:val="lv-LV"/>
              </w:rPr>
            </w:pPr>
            <w:r w:rsidRPr="00B633EE">
              <w:rPr>
                <w:lang w:val="lv-LV"/>
              </w:rPr>
              <w:t>Stājoties spēkā Noteikumu projektam, tiks nodrošināta normatīvā regulējuma par Nacionālās metroloģijas institūcijas sniegto maksas pakalpojumu cenrādi atbilstība Ministru kabineta 2017.gada 4.jūlija noteikumu Nr.399 “Valsts pārvaldes pakalpojumu uzskaites, kvalitātes kontroles un sniegšanas kārtība” prasībām.</w:t>
            </w:r>
          </w:p>
        </w:tc>
      </w:tr>
      <w:tr w:rsidR="00B34DBA" w:rsidRPr="000D28F3" w14:paraId="3DA742C7" w14:textId="77777777" w:rsidTr="00B633EE">
        <w:trPr>
          <w:trHeight w:val="706"/>
        </w:trPr>
        <w:tc>
          <w:tcPr>
            <w:tcW w:w="521" w:type="dxa"/>
          </w:tcPr>
          <w:p w14:paraId="0087A0BC" w14:textId="746D9C4D" w:rsidR="00B34DBA" w:rsidRPr="000D28F3" w:rsidRDefault="00B34DBA" w:rsidP="001577DB">
            <w:pPr>
              <w:jc w:val="center"/>
            </w:pPr>
            <w:r w:rsidRPr="000D28F3">
              <w:lastRenderedPageBreak/>
              <w:t>3.</w:t>
            </w:r>
          </w:p>
        </w:tc>
        <w:tc>
          <w:tcPr>
            <w:tcW w:w="2720" w:type="dxa"/>
          </w:tcPr>
          <w:p w14:paraId="6E2DFBB9" w14:textId="77777777" w:rsidR="00B34DBA" w:rsidRPr="000D28F3" w:rsidRDefault="00B34DBA" w:rsidP="00515644">
            <w:r w:rsidRPr="000D28F3">
              <w:t>Projekta izstrādē iesaistītās institūcijas</w:t>
            </w:r>
          </w:p>
        </w:tc>
        <w:tc>
          <w:tcPr>
            <w:tcW w:w="5821" w:type="dxa"/>
          </w:tcPr>
          <w:p w14:paraId="751EE795" w14:textId="0258C018" w:rsidR="00B34DBA" w:rsidRPr="000D28F3" w:rsidRDefault="00B34DBA" w:rsidP="00515644">
            <w:pPr>
              <w:jc w:val="both"/>
            </w:pPr>
            <w:r w:rsidRPr="000D28F3">
              <w:rPr>
                <w:lang w:eastAsia="en-US"/>
              </w:rPr>
              <w:t xml:space="preserve">Sabiedrība ar ierobežotu atbildību "Latvijas nacionālais </w:t>
            </w:r>
            <w:r w:rsidR="00945CD8" w:rsidRPr="000D28F3">
              <w:rPr>
                <w:lang w:eastAsia="en-US"/>
              </w:rPr>
              <w:t>metroloģijas centrs</w:t>
            </w:r>
            <w:r w:rsidRPr="000D28F3">
              <w:rPr>
                <w:lang w:eastAsia="en-US"/>
              </w:rPr>
              <w:t xml:space="preserve">" </w:t>
            </w:r>
            <w:r w:rsidR="00945CD8" w:rsidRPr="000D28F3">
              <w:rPr>
                <w:lang w:eastAsia="en-US"/>
              </w:rPr>
              <w:t xml:space="preserve">Metroloģijas birojs </w:t>
            </w:r>
            <w:r w:rsidRPr="000D28F3">
              <w:rPr>
                <w:lang w:eastAsia="en-US"/>
              </w:rPr>
              <w:t>un</w:t>
            </w:r>
            <w:r w:rsidRPr="000D28F3">
              <w:rPr>
                <w:rFonts w:eastAsia="SimSun"/>
                <w:lang w:eastAsia="zh-CN"/>
              </w:rPr>
              <w:t xml:space="preserve"> Ekonomikas ministrija</w:t>
            </w:r>
          </w:p>
        </w:tc>
      </w:tr>
      <w:tr w:rsidR="00B34DBA" w:rsidRPr="000D28F3" w14:paraId="4C7C9C30" w14:textId="77777777" w:rsidTr="00B633EE">
        <w:trPr>
          <w:trHeight w:val="384"/>
        </w:trPr>
        <w:tc>
          <w:tcPr>
            <w:tcW w:w="521" w:type="dxa"/>
          </w:tcPr>
          <w:p w14:paraId="54B9ABAD" w14:textId="2C123E45" w:rsidR="00B34DBA" w:rsidRPr="000D28F3" w:rsidRDefault="00B34DBA" w:rsidP="001577DB">
            <w:pPr>
              <w:jc w:val="center"/>
            </w:pPr>
            <w:r w:rsidRPr="000D28F3">
              <w:t>4.</w:t>
            </w:r>
          </w:p>
        </w:tc>
        <w:tc>
          <w:tcPr>
            <w:tcW w:w="2720" w:type="dxa"/>
          </w:tcPr>
          <w:p w14:paraId="71FBEE73" w14:textId="77777777" w:rsidR="00B34DBA" w:rsidRPr="000D28F3" w:rsidRDefault="00B34DBA" w:rsidP="00515644">
            <w:r w:rsidRPr="000D28F3">
              <w:t>Cita informācija</w:t>
            </w:r>
          </w:p>
        </w:tc>
        <w:tc>
          <w:tcPr>
            <w:tcW w:w="5821" w:type="dxa"/>
          </w:tcPr>
          <w:p w14:paraId="570A982B" w14:textId="7BDECA5C" w:rsidR="00B34DBA" w:rsidRPr="000D28F3" w:rsidRDefault="00B34DBA" w:rsidP="004575B7">
            <w:pPr>
              <w:pStyle w:val="naiskr"/>
              <w:jc w:val="both"/>
            </w:pPr>
            <w:r w:rsidRPr="000D28F3">
              <w:t>Noteikumu projekts izstrādāts atbilstoši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w:t>
            </w:r>
          </w:p>
        </w:tc>
      </w:tr>
    </w:tbl>
    <w:p w14:paraId="6380ACDC" w14:textId="77777777" w:rsidR="00B34DBA" w:rsidRPr="000D28F3" w:rsidRDefault="00B34DBA" w:rsidP="00B34DBA">
      <w:pPr>
        <w:rPr>
          <w:color w:val="FF0000"/>
        </w:rPr>
      </w:pPr>
    </w:p>
    <w:tbl>
      <w:tblPr>
        <w:tblW w:w="9088" w:type="dxa"/>
        <w:tblInd w:w="-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30"/>
        <w:gridCol w:w="13"/>
        <w:gridCol w:w="2576"/>
        <w:gridCol w:w="142"/>
        <w:gridCol w:w="5811"/>
        <w:gridCol w:w="16"/>
      </w:tblGrid>
      <w:tr w:rsidR="00B34DBA" w:rsidRPr="000D28F3" w14:paraId="3DF15FD1" w14:textId="77777777" w:rsidTr="00CA446B">
        <w:trPr>
          <w:gridAfter w:val="1"/>
          <w:wAfter w:w="16" w:type="dxa"/>
          <w:trHeight w:val="722"/>
        </w:trPr>
        <w:tc>
          <w:tcPr>
            <w:tcW w:w="9072" w:type="dxa"/>
            <w:gridSpan w:val="5"/>
            <w:tcBorders>
              <w:top w:val="single" w:sz="4" w:space="0" w:color="auto"/>
              <w:left w:val="single" w:sz="4" w:space="0" w:color="auto"/>
              <w:bottom w:val="single" w:sz="4" w:space="0" w:color="auto"/>
              <w:right w:val="single" w:sz="4" w:space="0" w:color="auto"/>
            </w:tcBorders>
            <w:vAlign w:val="center"/>
            <w:hideMark/>
          </w:tcPr>
          <w:p w14:paraId="5A746271" w14:textId="77777777" w:rsidR="00B34DBA" w:rsidRPr="000D28F3" w:rsidRDefault="00B34DBA" w:rsidP="00515644">
            <w:pPr>
              <w:jc w:val="center"/>
              <w:rPr>
                <w:b/>
              </w:rPr>
            </w:pPr>
            <w:r w:rsidRPr="000D28F3">
              <w:rPr>
                <w:b/>
              </w:rPr>
              <w:t>II. Tiesību akta projekta ietekme uz sabiedrību tautsaimniecības attīstību un administratīvo slogu</w:t>
            </w:r>
          </w:p>
        </w:tc>
      </w:tr>
      <w:tr w:rsidR="00B34DBA" w:rsidRPr="000D28F3" w14:paraId="6FED48B5" w14:textId="77777777" w:rsidTr="00CA446B">
        <w:trPr>
          <w:gridAfter w:val="1"/>
          <w:wAfter w:w="16" w:type="dxa"/>
          <w:trHeight w:val="467"/>
        </w:trPr>
        <w:tc>
          <w:tcPr>
            <w:tcW w:w="543" w:type="dxa"/>
            <w:gridSpan w:val="2"/>
            <w:tcBorders>
              <w:top w:val="single" w:sz="4" w:space="0" w:color="auto"/>
              <w:left w:val="single" w:sz="4" w:space="0" w:color="auto"/>
              <w:bottom w:val="single" w:sz="4" w:space="0" w:color="auto"/>
              <w:right w:val="single" w:sz="4" w:space="0" w:color="auto"/>
            </w:tcBorders>
            <w:hideMark/>
          </w:tcPr>
          <w:p w14:paraId="6FF5BBCD" w14:textId="77777777" w:rsidR="00B34DBA" w:rsidRPr="000D28F3" w:rsidRDefault="00B34DBA" w:rsidP="00515644">
            <w:r w:rsidRPr="000D28F3">
              <w:t> 1.</w:t>
            </w:r>
          </w:p>
        </w:tc>
        <w:tc>
          <w:tcPr>
            <w:tcW w:w="2576" w:type="dxa"/>
            <w:tcBorders>
              <w:top w:val="single" w:sz="4" w:space="0" w:color="auto"/>
              <w:left w:val="single" w:sz="4" w:space="0" w:color="auto"/>
              <w:bottom w:val="single" w:sz="4" w:space="0" w:color="auto"/>
              <w:right w:val="single" w:sz="4" w:space="0" w:color="auto"/>
            </w:tcBorders>
            <w:hideMark/>
          </w:tcPr>
          <w:p w14:paraId="4132905F" w14:textId="77777777" w:rsidR="00B34DBA" w:rsidRPr="000D28F3" w:rsidRDefault="00B34DBA" w:rsidP="00515644">
            <w:r w:rsidRPr="000D28F3">
              <w:t xml:space="preserve">Sabiedrības </w:t>
            </w:r>
            <w:proofErr w:type="spellStart"/>
            <w:r w:rsidRPr="000D28F3">
              <w:t>mērķgrupas</w:t>
            </w:r>
            <w:proofErr w:type="spellEnd"/>
            <w:r w:rsidRPr="000D28F3">
              <w:t>, kuras tiesiskais regulējums  ietekmē vai varētu ietekmēt</w:t>
            </w:r>
          </w:p>
        </w:tc>
        <w:tc>
          <w:tcPr>
            <w:tcW w:w="5953" w:type="dxa"/>
            <w:gridSpan w:val="2"/>
            <w:tcBorders>
              <w:top w:val="single" w:sz="4" w:space="0" w:color="auto"/>
              <w:left w:val="single" w:sz="4" w:space="0" w:color="auto"/>
              <w:bottom w:val="single" w:sz="4" w:space="0" w:color="auto"/>
              <w:right w:val="single" w:sz="4" w:space="0" w:color="auto"/>
            </w:tcBorders>
            <w:hideMark/>
          </w:tcPr>
          <w:p w14:paraId="4BD971BD" w14:textId="73D2FB6E" w:rsidR="00B34DBA" w:rsidRPr="000D28F3" w:rsidRDefault="00DF5506" w:rsidP="004C1833">
            <w:pPr>
              <w:jc w:val="both"/>
              <w:rPr>
                <w:iCs/>
              </w:rPr>
            </w:pPr>
            <w:r w:rsidRPr="000D28F3">
              <w:rPr>
                <w:iCs/>
              </w:rPr>
              <w:t>Mērīšanas līdzekļu r</w:t>
            </w:r>
            <w:r w:rsidR="004C1833" w:rsidRPr="000D28F3">
              <w:rPr>
                <w:iCs/>
              </w:rPr>
              <w:t>ažotāj</w:t>
            </w:r>
            <w:r w:rsidRPr="000D28F3">
              <w:rPr>
                <w:iCs/>
              </w:rPr>
              <w:t>i</w:t>
            </w:r>
            <w:r w:rsidR="004C1833" w:rsidRPr="000D28F3">
              <w:rPr>
                <w:iCs/>
              </w:rPr>
              <w:t xml:space="preserve"> vai t</w:t>
            </w:r>
            <w:r w:rsidRPr="000D28F3">
              <w:rPr>
                <w:iCs/>
              </w:rPr>
              <w:t>o</w:t>
            </w:r>
            <w:r w:rsidR="004C1833" w:rsidRPr="000D28F3">
              <w:rPr>
                <w:iCs/>
              </w:rPr>
              <w:t xml:space="preserve"> pilnvarot</w:t>
            </w:r>
            <w:r w:rsidRPr="000D28F3">
              <w:rPr>
                <w:iCs/>
              </w:rPr>
              <w:t>ie</w:t>
            </w:r>
            <w:r w:rsidR="004C1833" w:rsidRPr="000D28F3">
              <w:rPr>
                <w:iCs/>
              </w:rPr>
              <w:t xml:space="preserve"> pārstāv</w:t>
            </w:r>
            <w:r w:rsidRPr="000D28F3">
              <w:rPr>
                <w:iCs/>
              </w:rPr>
              <w:t>j</w:t>
            </w:r>
            <w:r w:rsidR="004C1833" w:rsidRPr="000D28F3">
              <w:rPr>
                <w:iCs/>
              </w:rPr>
              <w:t>i, atbilstības novērtēšanas inspicēšanas</w:t>
            </w:r>
            <w:r w:rsidRPr="000D28F3">
              <w:rPr>
                <w:iCs/>
              </w:rPr>
              <w:t>,</w:t>
            </w:r>
            <w:r w:rsidR="004C1833" w:rsidRPr="000D28F3">
              <w:rPr>
                <w:iCs/>
              </w:rPr>
              <w:t xml:space="preserve"> institūcijas un uzņēmumi, kuriem nepieciešamas apmācības metroloģijas jomā. </w:t>
            </w:r>
          </w:p>
        </w:tc>
      </w:tr>
      <w:tr w:rsidR="00B34DBA" w:rsidRPr="000D28F3" w14:paraId="12F6D1DE" w14:textId="77777777" w:rsidTr="00CA446B">
        <w:trPr>
          <w:gridAfter w:val="1"/>
          <w:wAfter w:w="16" w:type="dxa"/>
          <w:trHeight w:val="523"/>
        </w:trPr>
        <w:tc>
          <w:tcPr>
            <w:tcW w:w="543" w:type="dxa"/>
            <w:gridSpan w:val="2"/>
            <w:tcBorders>
              <w:top w:val="single" w:sz="4" w:space="0" w:color="auto"/>
              <w:left w:val="single" w:sz="4" w:space="0" w:color="auto"/>
              <w:bottom w:val="single" w:sz="4" w:space="0" w:color="auto"/>
              <w:right w:val="single" w:sz="4" w:space="0" w:color="auto"/>
            </w:tcBorders>
            <w:hideMark/>
          </w:tcPr>
          <w:p w14:paraId="7D0B3AEA" w14:textId="77777777" w:rsidR="00B34DBA" w:rsidRPr="000D28F3" w:rsidRDefault="00B34DBA" w:rsidP="00515644">
            <w:r w:rsidRPr="000D28F3">
              <w:t> 2.</w:t>
            </w:r>
          </w:p>
        </w:tc>
        <w:tc>
          <w:tcPr>
            <w:tcW w:w="2576" w:type="dxa"/>
            <w:tcBorders>
              <w:top w:val="single" w:sz="4" w:space="0" w:color="auto"/>
              <w:left w:val="single" w:sz="4" w:space="0" w:color="auto"/>
              <w:bottom w:val="single" w:sz="4" w:space="0" w:color="auto"/>
              <w:right w:val="single" w:sz="4" w:space="0" w:color="auto"/>
            </w:tcBorders>
            <w:hideMark/>
          </w:tcPr>
          <w:p w14:paraId="32E02A41" w14:textId="77777777" w:rsidR="00B34DBA" w:rsidRPr="000D28F3" w:rsidRDefault="00B34DBA" w:rsidP="00515644">
            <w:r w:rsidRPr="000D28F3">
              <w:t>Tiesiskā regulējuma ietekme uz tautsaimniecību un administratīvo slogu</w:t>
            </w:r>
          </w:p>
        </w:tc>
        <w:tc>
          <w:tcPr>
            <w:tcW w:w="5953" w:type="dxa"/>
            <w:gridSpan w:val="2"/>
            <w:tcBorders>
              <w:top w:val="single" w:sz="4" w:space="0" w:color="auto"/>
              <w:left w:val="single" w:sz="4" w:space="0" w:color="auto"/>
              <w:bottom w:val="single" w:sz="4" w:space="0" w:color="auto"/>
              <w:right w:val="single" w:sz="4" w:space="0" w:color="auto"/>
            </w:tcBorders>
          </w:tcPr>
          <w:p w14:paraId="5CC1D435" w14:textId="7DE81D22" w:rsidR="004575B7" w:rsidRPr="000D28F3" w:rsidRDefault="004575B7" w:rsidP="00515644">
            <w:pPr>
              <w:jc w:val="both"/>
            </w:pPr>
            <w:r w:rsidRPr="000D28F3">
              <w:t xml:space="preserve">Noteikumu projekts nerada papildus administratīvo slogu  un neietekmē tautsaimniecības nozari. </w:t>
            </w:r>
          </w:p>
        </w:tc>
      </w:tr>
      <w:tr w:rsidR="00B34DBA" w:rsidRPr="000D28F3" w14:paraId="0D6529F3" w14:textId="77777777" w:rsidTr="00CA446B">
        <w:trPr>
          <w:gridAfter w:val="1"/>
          <w:wAfter w:w="16" w:type="dxa"/>
          <w:trHeight w:val="517"/>
        </w:trPr>
        <w:tc>
          <w:tcPr>
            <w:tcW w:w="543" w:type="dxa"/>
            <w:gridSpan w:val="2"/>
            <w:tcBorders>
              <w:top w:val="single" w:sz="4" w:space="0" w:color="auto"/>
              <w:left w:val="single" w:sz="4" w:space="0" w:color="auto"/>
              <w:bottom w:val="single" w:sz="4" w:space="0" w:color="auto"/>
              <w:right w:val="single" w:sz="4" w:space="0" w:color="auto"/>
            </w:tcBorders>
            <w:hideMark/>
          </w:tcPr>
          <w:p w14:paraId="21DDF89C" w14:textId="77777777" w:rsidR="00B34DBA" w:rsidRPr="000D28F3" w:rsidRDefault="00B34DBA" w:rsidP="00515644">
            <w:r w:rsidRPr="000D28F3">
              <w:t> 3.</w:t>
            </w:r>
          </w:p>
        </w:tc>
        <w:tc>
          <w:tcPr>
            <w:tcW w:w="2576" w:type="dxa"/>
            <w:tcBorders>
              <w:top w:val="single" w:sz="4" w:space="0" w:color="auto"/>
              <w:left w:val="single" w:sz="4" w:space="0" w:color="auto"/>
              <w:bottom w:val="single" w:sz="4" w:space="0" w:color="auto"/>
              <w:right w:val="single" w:sz="4" w:space="0" w:color="auto"/>
            </w:tcBorders>
            <w:hideMark/>
          </w:tcPr>
          <w:p w14:paraId="5B972CAC" w14:textId="77777777" w:rsidR="00B34DBA" w:rsidRPr="000D28F3" w:rsidRDefault="00B34DBA" w:rsidP="00515644">
            <w:r w:rsidRPr="000D28F3">
              <w:t>Administratīvo izmaksu monetārs novērtējums</w:t>
            </w:r>
          </w:p>
        </w:tc>
        <w:tc>
          <w:tcPr>
            <w:tcW w:w="5953" w:type="dxa"/>
            <w:gridSpan w:val="2"/>
            <w:tcBorders>
              <w:top w:val="single" w:sz="4" w:space="0" w:color="auto"/>
              <w:left w:val="single" w:sz="4" w:space="0" w:color="auto"/>
              <w:bottom w:val="single" w:sz="4" w:space="0" w:color="auto"/>
              <w:right w:val="single" w:sz="4" w:space="0" w:color="auto"/>
            </w:tcBorders>
            <w:hideMark/>
          </w:tcPr>
          <w:p w14:paraId="51999E92" w14:textId="77777777" w:rsidR="00B34DBA" w:rsidRPr="000D28F3" w:rsidRDefault="00B34DBA" w:rsidP="00515644">
            <w:pPr>
              <w:jc w:val="both"/>
            </w:pPr>
            <w:r w:rsidRPr="000D28F3">
              <w:rPr>
                <w:iCs/>
              </w:rPr>
              <w:t>Projekts šo jomu neskar</w:t>
            </w:r>
          </w:p>
        </w:tc>
      </w:tr>
      <w:tr w:rsidR="00B34DBA" w:rsidRPr="000D28F3" w14:paraId="16F114C5" w14:textId="77777777" w:rsidTr="00CA446B">
        <w:trPr>
          <w:gridAfter w:val="1"/>
          <w:wAfter w:w="16" w:type="dxa"/>
        </w:trPr>
        <w:tc>
          <w:tcPr>
            <w:tcW w:w="543" w:type="dxa"/>
            <w:gridSpan w:val="2"/>
            <w:tcBorders>
              <w:top w:val="single" w:sz="4" w:space="0" w:color="auto"/>
              <w:left w:val="single" w:sz="4" w:space="0" w:color="auto"/>
              <w:bottom w:val="single" w:sz="4" w:space="0" w:color="auto"/>
              <w:right w:val="single" w:sz="4" w:space="0" w:color="auto"/>
            </w:tcBorders>
            <w:hideMark/>
          </w:tcPr>
          <w:p w14:paraId="7D06F9C2" w14:textId="77777777" w:rsidR="00B34DBA" w:rsidRPr="000D28F3" w:rsidRDefault="00B34DBA" w:rsidP="00515644">
            <w:r w:rsidRPr="000D28F3">
              <w:t> 4.</w:t>
            </w:r>
          </w:p>
        </w:tc>
        <w:tc>
          <w:tcPr>
            <w:tcW w:w="2576" w:type="dxa"/>
            <w:tcBorders>
              <w:top w:val="single" w:sz="4" w:space="0" w:color="auto"/>
              <w:left w:val="single" w:sz="4" w:space="0" w:color="auto"/>
              <w:bottom w:val="single" w:sz="4" w:space="0" w:color="auto"/>
              <w:right w:val="single" w:sz="4" w:space="0" w:color="auto"/>
            </w:tcBorders>
            <w:hideMark/>
          </w:tcPr>
          <w:p w14:paraId="0FA8874F" w14:textId="77777777" w:rsidR="00B34DBA" w:rsidRPr="000D28F3" w:rsidRDefault="00B34DBA" w:rsidP="00515644">
            <w:r w:rsidRPr="000D28F3">
              <w:t> Cita informācija</w:t>
            </w:r>
          </w:p>
        </w:tc>
        <w:tc>
          <w:tcPr>
            <w:tcW w:w="5953" w:type="dxa"/>
            <w:gridSpan w:val="2"/>
            <w:tcBorders>
              <w:top w:val="single" w:sz="4" w:space="0" w:color="auto"/>
              <w:left w:val="single" w:sz="4" w:space="0" w:color="auto"/>
              <w:bottom w:val="single" w:sz="4" w:space="0" w:color="auto"/>
              <w:right w:val="single" w:sz="4" w:space="0" w:color="auto"/>
            </w:tcBorders>
            <w:hideMark/>
          </w:tcPr>
          <w:p w14:paraId="4F5B90AE" w14:textId="77777777" w:rsidR="00B34DBA" w:rsidRPr="000D28F3" w:rsidRDefault="00B34DBA" w:rsidP="00515644">
            <w:pPr>
              <w:jc w:val="both"/>
            </w:pPr>
            <w:r w:rsidRPr="000D28F3">
              <w:t xml:space="preserve"> Nav</w:t>
            </w:r>
          </w:p>
          <w:p w14:paraId="06CA38C8" w14:textId="77777777" w:rsidR="00B34DBA" w:rsidRPr="000D28F3" w:rsidRDefault="00B34DBA" w:rsidP="00515644">
            <w:pPr>
              <w:jc w:val="both"/>
            </w:pPr>
          </w:p>
        </w:tc>
      </w:tr>
      <w:tr w:rsidR="00B34DBA" w:rsidRPr="000D28F3" w14:paraId="13FCF9DE" w14:textId="77777777" w:rsidTr="00CA44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gridAfter w:val="1"/>
          <w:wAfter w:w="16" w:type="dxa"/>
          <w:trHeight w:val="288"/>
          <w:jc w:val="center"/>
        </w:trPr>
        <w:tc>
          <w:tcPr>
            <w:tcW w:w="9072" w:type="dxa"/>
            <w:gridSpan w:val="5"/>
            <w:tcBorders>
              <w:left w:val="nil"/>
              <w:right w:val="nil"/>
            </w:tcBorders>
            <w:vAlign w:val="center"/>
          </w:tcPr>
          <w:p w14:paraId="39B68150" w14:textId="77777777" w:rsidR="00B34DBA" w:rsidRPr="000D28F3" w:rsidRDefault="00B34DBA" w:rsidP="00515644">
            <w:pPr>
              <w:rPr>
                <w:b/>
                <w:bCs/>
              </w:rPr>
            </w:pP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9042"/>
            </w:tblGrid>
            <w:tr w:rsidR="00B34DBA" w:rsidRPr="000D28F3" w14:paraId="70506D47" w14:textId="77777777" w:rsidTr="00515644">
              <w:trPr>
                <w:trHeight w:val="288"/>
                <w:jc w:val="center"/>
              </w:trPr>
              <w:tc>
                <w:tcPr>
                  <w:tcW w:w="9042" w:type="dxa"/>
                  <w:vAlign w:val="center"/>
                  <w:hideMark/>
                </w:tcPr>
                <w:p w14:paraId="298BB94C" w14:textId="77777777" w:rsidR="00B34DBA" w:rsidRPr="000D28F3" w:rsidRDefault="00B34DBA" w:rsidP="00515644">
                  <w:pPr>
                    <w:jc w:val="center"/>
                    <w:rPr>
                      <w:b/>
                      <w:bCs/>
                    </w:rPr>
                  </w:pPr>
                  <w:r w:rsidRPr="000D28F3">
                    <w:rPr>
                      <w:b/>
                      <w:bCs/>
                    </w:rPr>
                    <w:t>III. Tiesību akta projekta ietekme uz valsts budžetu un pašvaldību budžetiem</w:t>
                  </w:r>
                </w:p>
              </w:tc>
            </w:tr>
            <w:tr w:rsidR="00B34DBA" w:rsidRPr="000D28F3" w14:paraId="534FC5C9" w14:textId="77777777" w:rsidTr="00515644">
              <w:trPr>
                <w:trHeight w:val="288"/>
                <w:jc w:val="center"/>
              </w:trPr>
              <w:tc>
                <w:tcPr>
                  <w:tcW w:w="9042" w:type="dxa"/>
                  <w:vAlign w:val="center"/>
                </w:tcPr>
                <w:p w14:paraId="587D205F" w14:textId="77777777" w:rsidR="00B34DBA" w:rsidRPr="000D28F3" w:rsidRDefault="00B34DBA" w:rsidP="00515644">
                  <w:pPr>
                    <w:jc w:val="center"/>
                    <w:rPr>
                      <w:bCs/>
                    </w:rPr>
                  </w:pPr>
                  <w:r w:rsidRPr="000D28F3">
                    <w:rPr>
                      <w:bCs/>
                    </w:rPr>
                    <w:t>Projekts šo jomu neskar</w:t>
                  </w:r>
                </w:p>
              </w:tc>
            </w:tr>
          </w:tbl>
          <w:p w14:paraId="7473B22F" w14:textId="77777777" w:rsidR="00B34DBA" w:rsidRPr="000D28F3" w:rsidRDefault="00B34DBA" w:rsidP="00515644">
            <w:pPr>
              <w:rPr>
                <w:b/>
                <w:bCs/>
              </w:rPr>
            </w:pPr>
          </w:p>
          <w:tbl>
            <w:tblPr>
              <w:tblW w:w="9028"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26"/>
              <w:gridCol w:w="2853"/>
              <w:gridCol w:w="5649"/>
            </w:tblGrid>
            <w:tr w:rsidR="00B34DBA" w:rsidRPr="000D28F3" w14:paraId="123996DB" w14:textId="77777777" w:rsidTr="00515644">
              <w:trPr>
                <w:trHeight w:val="65"/>
              </w:trPr>
              <w:tc>
                <w:tcPr>
                  <w:tcW w:w="9028" w:type="dxa"/>
                  <w:gridSpan w:val="3"/>
                </w:tcPr>
                <w:p w14:paraId="1587B50E" w14:textId="77777777" w:rsidR="00B34DBA" w:rsidRPr="000D28F3" w:rsidRDefault="00B34DBA" w:rsidP="00515644">
                  <w:pPr>
                    <w:jc w:val="center"/>
                    <w:rPr>
                      <w:sz w:val="26"/>
                      <w:szCs w:val="26"/>
                    </w:rPr>
                  </w:pPr>
                  <w:r w:rsidRPr="000D28F3">
                    <w:rPr>
                      <w:b/>
                      <w:sz w:val="26"/>
                      <w:szCs w:val="26"/>
                    </w:rPr>
                    <w:t>IV. Tiesību akta projekta ietekme uz spēkā esošo tiesību normu sistēmu</w:t>
                  </w:r>
                </w:p>
              </w:tc>
            </w:tr>
            <w:tr w:rsidR="00B34DBA" w:rsidRPr="000D28F3" w14:paraId="592E2304" w14:textId="77777777" w:rsidTr="00515644">
              <w:trPr>
                <w:trHeight w:val="429"/>
              </w:trPr>
              <w:tc>
                <w:tcPr>
                  <w:tcW w:w="526" w:type="dxa"/>
                </w:tcPr>
                <w:p w14:paraId="465D0EF3" w14:textId="77777777" w:rsidR="00B34DBA" w:rsidRPr="000D28F3" w:rsidRDefault="00B34DBA" w:rsidP="00515644">
                  <w:pPr>
                    <w:rPr>
                      <w:sz w:val="26"/>
                      <w:szCs w:val="26"/>
                    </w:rPr>
                  </w:pPr>
                  <w:r w:rsidRPr="000D28F3">
                    <w:rPr>
                      <w:sz w:val="26"/>
                      <w:szCs w:val="26"/>
                    </w:rPr>
                    <w:t> 1.</w:t>
                  </w:r>
                </w:p>
              </w:tc>
              <w:tc>
                <w:tcPr>
                  <w:tcW w:w="2853" w:type="dxa"/>
                </w:tcPr>
                <w:p w14:paraId="7B134D60" w14:textId="77777777" w:rsidR="00B34DBA" w:rsidRPr="000D28F3" w:rsidRDefault="00B34DBA" w:rsidP="00515644">
                  <w:r w:rsidRPr="000D28F3">
                    <w:t>Saistītie tiesību aktu projekti</w:t>
                  </w:r>
                </w:p>
              </w:tc>
              <w:tc>
                <w:tcPr>
                  <w:tcW w:w="5648" w:type="dxa"/>
                </w:tcPr>
                <w:p w14:paraId="2E8C588F" w14:textId="2886EC52" w:rsidR="00B34DBA" w:rsidRPr="000D28F3" w:rsidRDefault="00440E24" w:rsidP="00515644">
                  <w:pPr>
                    <w:pStyle w:val="naisnod"/>
                    <w:spacing w:before="0" w:after="0"/>
                    <w:jc w:val="both"/>
                    <w:rPr>
                      <w:b w:val="0"/>
                      <w:bCs w:val="0"/>
                      <w:color w:val="000000" w:themeColor="text1"/>
                    </w:rPr>
                  </w:pPr>
                  <w:r w:rsidRPr="000D28F3">
                    <w:rPr>
                      <w:b w:val="0"/>
                      <w:bCs w:val="0"/>
                    </w:rPr>
                    <w:t>Nav</w:t>
                  </w:r>
                </w:p>
              </w:tc>
            </w:tr>
            <w:tr w:rsidR="00B34DBA" w:rsidRPr="000D28F3" w14:paraId="67BD9AEA" w14:textId="77777777" w:rsidTr="00515644">
              <w:trPr>
                <w:trHeight w:val="465"/>
              </w:trPr>
              <w:tc>
                <w:tcPr>
                  <w:tcW w:w="526" w:type="dxa"/>
                </w:tcPr>
                <w:p w14:paraId="5A022BB7" w14:textId="77777777" w:rsidR="00B34DBA" w:rsidRPr="000D28F3" w:rsidRDefault="00B34DBA" w:rsidP="00515644">
                  <w:pPr>
                    <w:rPr>
                      <w:sz w:val="26"/>
                      <w:szCs w:val="26"/>
                    </w:rPr>
                  </w:pPr>
                  <w:r w:rsidRPr="000D28F3">
                    <w:rPr>
                      <w:sz w:val="26"/>
                      <w:szCs w:val="26"/>
                    </w:rPr>
                    <w:t> 2.</w:t>
                  </w:r>
                </w:p>
              </w:tc>
              <w:tc>
                <w:tcPr>
                  <w:tcW w:w="2853" w:type="dxa"/>
                </w:tcPr>
                <w:p w14:paraId="2053EE77" w14:textId="77777777" w:rsidR="00B34DBA" w:rsidRPr="000D28F3" w:rsidRDefault="00B34DBA" w:rsidP="00515644">
                  <w:r w:rsidRPr="000D28F3">
                    <w:t>Atbildīgā institūcija</w:t>
                  </w:r>
                </w:p>
              </w:tc>
              <w:tc>
                <w:tcPr>
                  <w:tcW w:w="5648" w:type="dxa"/>
                </w:tcPr>
                <w:p w14:paraId="4EEFFCAF" w14:textId="77777777" w:rsidR="00B34DBA" w:rsidRPr="000D28F3" w:rsidRDefault="00B34DBA" w:rsidP="00515644">
                  <w:pPr>
                    <w:pStyle w:val="naisnod"/>
                    <w:spacing w:before="0" w:after="0"/>
                    <w:jc w:val="both"/>
                    <w:rPr>
                      <w:b w:val="0"/>
                      <w:bCs w:val="0"/>
                      <w:color w:val="000000" w:themeColor="text1"/>
                    </w:rPr>
                  </w:pPr>
                  <w:r w:rsidRPr="000D28F3">
                    <w:rPr>
                      <w:b w:val="0"/>
                      <w:bCs w:val="0"/>
                      <w:color w:val="000000" w:themeColor="text1"/>
                    </w:rPr>
                    <w:t>Ekonomikas ministrija</w:t>
                  </w:r>
                </w:p>
              </w:tc>
            </w:tr>
            <w:tr w:rsidR="00B34DBA" w:rsidRPr="000D28F3" w14:paraId="21D7800B" w14:textId="77777777" w:rsidTr="00515644">
              <w:trPr>
                <w:trHeight w:val="478"/>
              </w:trPr>
              <w:tc>
                <w:tcPr>
                  <w:tcW w:w="526" w:type="dxa"/>
                </w:tcPr>
                <w:p w14:paraId="6FECFEF0" w14:textId="77777777" w:rsidR="00B34DBA" w:rsidRPr="000D28F3" w:rsidRDefault="00B34DBA" w:rsidP="00515644">
                  <w:pPr>
                    <w:rPr>
                      <w:sz w:val="26"/>
                      <w:szCs w:val="26"/>
                    </w:rPr>
                  </w:pPr>
                  <w:r w:rsidRPr="000D28F3">
                    <w:rPr>
                      <w:sz w:val="26"/>
                      <w:szCs w:val="26"/>
                    </w:rPr>
                    <w:t> 3.</w:t>
                  </w:r>
                </w:p>
              </w:tc>
              <w:tc>
                <w:tcPr>
                  <w:tcW w:w="2853" w:type="dxa"/>
                </w:tcPr>
                <w:p w14:paraId="71FD27A8" w14:textId="77777777" w:rsidR="00B34DBA" w:rsidRPr="000D28F3" w:rsidRDefault="00B34DBA" w:rsidP="00515644">
                  <w:r w:rsidRPr="000D28F3">
                    <w:t>Cita informācija</w:t>
                  </w:r>
                </w:p>
              </w:tc>
              <w:tc>
                <w:tcPr>
                  <w:tcW w:w="5648" w:type="dxa"/>
                </w:tcPr>
                <w:p w14:paraId="17E75C95" w14:textId="77777777" w:rsidR="00B34DBA" w:rsidRPr="000D28F3" w:rsidRDefault="00B34DBA" w:rsidP="00515644">
                  <w:pPr>
                    <w:jc w:val="both"/>
                    <w:rPr>
                      <w:color w:val="000000" w:themeColor="text1"/>
                    </w:rPr>
                  </w:pPr>
                  <w:r w:rsidRPr="000D28F3">
                    <w:rPr>
                      <w:color w:val="000000" w:themeColor="text1"/>
                    </w:rPr>
                    <w:t>Nav</w:t>
                  </w:r>
                </w:p>
              </w:tc>
            </w:tr>
          </w:tbl>
          <w:p w14:paraId="6357FD83" w14:textId="77777777" w:rsidR="00B34DBA" w:rsidRPr="000D28F3" w:rsidRDefault="00B34DBA" w:rsidP="00515644">
            <w:pPr>
              <w:rPr>
                <w:b/>
                <w:bCs/>
              </w:rPr>
            </w:pP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9037"/>
            </w:tblGrid>
            <w:tr w:rsidR="00B34DBA" w:rsidRPr="000D28F3" w14:paraId="01F0974A" w14:textId="77777777" w:rsidTr="00515644">
              <w:trPr>
                <w:trHeight w:val="288"/>
                <w:jc w:val="center"/>
              </w:trPr>
              <w:tc>
                <w:tcPr>
                  <w:tcW w:w="9037" w:type="dxa"/>
                  <w:vAlign w:val="center"/>
                  <w:hideMark/>
                </w:tcPr>
                <w:p w14:paraId="41A56A6C" w14:textId="77777777" w:rsidR="00B34DBA" w:rsidRPr="000D28F3" w:rsidRDefault="00B34DBA" w:rsidP="00515644">
                  <w:pPr>
                    <w:jc w:val="center"/>
                    <w:rPr>
                      <w:b/>
                      <w:bCs/>
                    </w:rPr>
                  </w:pPr>
                  <w:r w:rsidRPr="000D28F3">
                    <w:rPr>
                      <w:b/>
                      <w:bCs/>
                    </w:rPr>
                    <w:t>V. Tiesību akta projekta atbilstība Latvijas Republikas starptautiskajām saistībām</w:t>
                  </w:r>
                </w:p>
              </w:tc>
            </w:tr>
            <w:tr w:rsidR="00B34DBA" w:rsidRPr="000D28F3" w14:paraId="4B6131F9" w14:textId="77777777" w:rsidTr="00515644">
              <w:trPr>
                <w:trHeight w:val="288"/>
                <w:jc w:val="center"/>
              </w:trPr>
              <w:tc>
                <w:tcPr>
                  <w:tcW w:w="9037" w:type="dxa"/>
                  <w:vAlign w:val="center"/>
                </w:tcPr>
                <w:p w14:paraId="05E8B47F" w14:textId="77777777" w:rsidR="00B34DBA" w:rsidRPr="000D28F3" w:rsidRDefault="00B34DBA" w:rsidP="00515644">
                  <w:pPr>
                    <w:jc w:val="center"/>
                    <w:rPr>
                      <w:bCs/>
                    </w:rPr>
                  </w:pPr>
                  <w:r w:rsidRPr="000D28F3">
                    <w:rPr>
                      <w:bCs/>
                    </w:rPr>
                    <w:t>Projekts šo jomu neskar</w:t>
                  </w:r>
                </w:p>
              </w:tc>
            </w:tr>
          </w:tbl>
          <w:p w14:paraId="6AC6F303" w14:textId="77777777" w:rsidR="00B34DBA" w:rsidRPr="000D28F3" w:rsidRDefault="00B34DBA" w:rsidP="00515644">
            <w:pP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450"/>
              <w:gridCol w:w="2705"/>
              <w:gridCol w:w="5859"/>
            </w:tblGrid>
            <w:tr w:rsidR="00B34DBA" w:rsidRPr="000D28F3" w14:paraId="72DC5EAA" w14:textId="77777777" w:rsidTr="00515644">
              <w:trPr>
                <w:trHeight w:val="336"/>
                <w:jc w:val="center"/>
              </w:trPr>
              <w:tc>
                <w:tcPr>
                  <w:tcW w:w="8872" w:type="dxa"/>
                  <w:gridSpan w:val="3"/>
                  <w:vAlign w:val="center"/>
                  <w:hideMark/>
                </w:tcPr>
                <w:p w14:paraId="6D65BBA3" w14:textId="77777777" w:rsidR="00B34DBA" w:rsidRPr="000D28F3" w:rsidRDefault="00B34DBA" w:rsidP="00515644">
                  <w:pPr>
                    <w:spacing w:before="100" w:beforeAutospacing="1" w:after="100" w:afterAutospacing="1" w:line="293" w:lineRule="atLeast"/>
                    <w:jc w:val="center"/>
                    <w:rPr>
                      <w:b/>
                      <w:bCs/>
                      <w:color w:val="000000" w:themeColor="text1"/>
                    </w:rPr>
                  </w:pPr>
                  <w:r w:rsidRPr="000D28F3">
                    <w:rPr>
                      <w:b/>
                      <w:bCs/>
                      <w:color w:val="000000" w:themeColor="text1"/>
                    </w:rPr>
                    <w:t>VI. Sabiedrības līdzdalība un komunikācijas aktivitātes</w:t>
                  </w:r>
                </w:p>
              </w:tc>
            </w:tr>
            <w:tr w:rsidR="00B34DBA" w:rsidRPr="000D28F3" w14:paraId="4FD586BB" w14:textId="77777777" w:rsidTr="00515644">
              <w:trPr>
                <w:trHeight w:val="432"/>
                <w:jc w:val="center"/>
              </w:trPr>
              <w:tc>
                <w:tcPr>
                  <w:tcW w:w="443" w:type="dxa"/>
                  <w:hideMark/>
                </w:tcPr>
                <w:p w14:paraId="0B2882BE" w14:textId="77777777" w:rsidR="00B34DBA" w:rsidRPr="000D28F3" w:rsidRDefault="00B34DBA" w:rsidP="00515644">
                  <w:pPr>
                    <w:rPr>
                      <w:color w:val="000000" w:themeColor="text1"/>
                    </w:rPr>
                  </w:pPr>
                  <w:r w:rsidRPr="000D28F3">
                    <w:rPr>
                      <w:color w:val="000000" w:themeColor="text1"/>
                    </w:rPr>
                    <w:t>1.</w:t>
                  </w:r>
                </w:p>
              </w:tc>
              <w:tc>
                <w:tcPr>
                  <w:tcW w:w="2662" w:type="dxa"/>
                  <w:hideMark/>
                </w:tcPr>
                <w:p w14:paraId="2C2C648D" w14:textId="77777777" w:rsidR="00B34DBA" w:rsidRPr="000D28F3" w:rsidRDefault="00B34DBA" w:rsidP="00515644">
                  <w:pPr>
                    <w:rPr>
                      <w:color w:val="000000" w:themeColor="text1"/>
                    </w:rPr>
                  </w:pPr>
                  <w:r w:rsidRPr="000D28F3">
                    <w:rPr>
                      <w:color w:val="000000" w:themeColor="text1"/>
                    </w:rPr>
                    <w:t>Plānotās sabiedrības līdzdalības un komunikācijas aktivitātes saistībā ar projektu</w:t>
                  </w:r>
                </w:p>
              </w:tc>
              <w:tc>
                <w:tcPr>
                  <w:tcW w:w="5767" w:type="dxa"/>
                  <w:hideMark/>
                </w:tcPr>
                <w:p w14:paraId="2E5A0DF0" w14:textId="02AD9465" w:rsidR="00B34DBA" w:rsidRPr="000D28F3" w:rsidRDefault="008F514A" w:rsidP="00AF3E21">
                  <w:pPr>
                    <w:jc w:val="both"/>
                    <w:rPr>
                      <w:color w:val="000000" w:themeColor="text1"/>
                    </w:rPr>
                  </w:pPr>
                  <w:r w:rsidRPr="000D28F3">
                    <w:rPr>
                      <w:color w:val="000000" w:themeColor="text1"/>
                    </w:rPr>
                    <w:t>Sabiedrības līdzdalība Projekta izstrādē īstenota atbilstoši Ministru kabineta 2009.gada 25.augusta noteikumiem Nr.970 “Sabiedrības līdzdalības kārtība attīstības plānošanas procesā” 7.4.</w:t>
                  </w:r>
                  <w:r w:rsidR="000036BC" w:rsidRPr="000D28F3">
                    <w:rPr>
                      <w:color w:val="000000" w:themeColor="text1"/>
                      <w:vertAlign w:val="superscript"/>
                    </w:rPr>
                    <w:t>1</w:t>
                  </w:r>
                  <w:r w:rsidR="00B073D8" w:rsidRPr="000D28F3">
                    <w:rPr>
                      <w:color w:val="000000" w:themeColor="text1"/>
                      <w:vertAlign w:val="superscript"/>
                    </w:rPr>
                    <w:t xml:space="preserve"> </w:t>
                  </w:r>
                  <w:r w:rsidRPr="000D28F3">
                    <w:rPr>
                      <w:color w:val="000000" w:themeColor="text1"/>
                    </w:rPr>
                    <w:t>apakšpunktā, proti, sabiedrības pārstāvjiem tika dota iespēja rakstiski sniegt viedokli par Noteikumu projektu tā izstrādes stadijā.</w:t>
                  </w:r>
                </w:p>
              </w:tc>
            </w:tr>
            <w:tr w:rsidR="00B34DBA" w:rsidRPr="000D28F3" w14:paraId="19E52C23" w14:textId="77777777" w:rsidTr="00515644">
              <w:trPr>
                <w:trHeight w:val="264"/>
                <w:jc w:val="center"/>
              </w:trPr>
              <w:tc>
                <w:tcPr>
                  <w:tcW w:w="443" w:type="dxa"/>
                  <w:hideMark/>
                </w:tcPr>
                <w:p w14:paraId="4D9E85E8" w14:textId="77777777" w:rsidR="00B34DBA" w:rsidRPr="000D28F3" w:rsidRDefault="00B34DBA" w:rsidP="00515644">
                  <w:pPr>
                    <w:rPr>
                      <w:color w:val="000000" w:themeColor="text1"/>
                    </w:rPr>
                  </w:pPr>
                  <w:r w:rsidRPr="000D28F3">
                    <w:rPr>
                      <w:color w:val="000000" w:themeColor="text1"/>
                    </w:rPr>
                    <w:t>2.</w:t>
                  </w:r>
                </w:p>
              </w:tc>
              <w:tc>
                <w:tcPr>
                  <w:tcW w:w="2662" w:type="dxa"/>
                  <w:hideMark/>
                </w:tcPr>
                <w:p w14:paraId="5C3038CA" w14:textId="77777777" w:rsidR="00B34DBA" w:rsidRPr="000D28F3" w:rsidRDefault="00B34DBA" w:rsidP="00515644">
                  <w:pPr>
                    <w:rPr>
                      <w:color w:val="000000" w:themeColor="text1"/>
                    </w:rPr>
                  </w:pPr>
                  <w:r w:rsidRPr="000D28F3">
                    <w:rPr>
                      <w:color w:val="000000" w:themeColor="text1"/>
                    </w:rPr>
                    <w:t>Sabiedrības līdzdalība projekta izstrādē</w:t>
                  </w:r>
                </w:p>
                <w:p w14:paraId="5583E42E" w14:textId="65AFC3EE" w:rsidR="00C51648" w:rsidRPr="000D28F3" w:rsidRDefault="00C51648" w:rsidP="00515644">
                  <w:pPr>
                    <w:rPr>
                      <w:color w:val="000000" w:themeColor="text1"/>
                    </w:rPr>
                  </w:pPr>
                </w:p>
              </w:tc>
              <w:tc>
                <w:tcPr>
                  <w:tcW w:w="5767" w:type="dxa"/>
                  <w:hideMark/>
                </w:tcPr>
                <w:p w14:paraId="00EDCB2E" w14:textId="3831B313" w:rsidR="00B34DBA" w:rsidRPr="000D28F3" w:rsidRDefault="00951855" w:rsidP="00515644">
                  <w:pPr>
                    <w:jc w:val="both"/>
                    <w:rPr>
                      <w:color w:val="000000" w:themeColor="text1"/>
                    </w:rPr>
                  </w:pPr>
                  <w:r w:rsidRPr="000D28F3">
                    <w:rPr>
                      <w:color w:val="000000" w:themeColor="text1"/>
                    </w:rPr>
                    <w:t xml:space="preserve">2019.gada 4.novembrī Noteikumu projekts kopā ar sākotnējās ietekmes novērtējuma ziņojumu (anotāciju) tika   </w:t>
                  </w:r>
                  <w:r w:rsidR="00B34DBA" w:rsidRPr="000D28F3">
                    <w:rPr>
                      <w:color w:val="000000" w:themeColor="text1"/>
                    </w:rPr>
                    <w:t xml:space="preserve">publicēts Ekonomikas ministrijas </w:t>
                  </w:r>
                  <w:r w:rsidRPr="000D28F3">
                    <w:rPr>
                      <w:color w:val="000000" w:themeColor="text1"/>
                    </w:rPr>
                    <w:t xml:space="preserve">tīmekļa vietnē:  </w:t>
                  </w:r>
                  <w:hyperlink r:id="rId8" w:history="1">
                    <w:r w:rsidR="0044761D" w:rsidRPr="000D28F3">
                      <w:rPr>
                        <w:rStyle w:val="Hyperlink"/>
                      </w:rPr>
                      <w:t>https://em.gov.lv/lv/Ministrija/sabiedribas_lidzdaliba/diskusiju_dokumenti/</w:t>
                    </w:r>
                  </w:hyperlink>
                  <w:r w:rsidR="00B34DBA" w:rsidRPr="000D28F3">
                    <w:rPr>
                      <w:color w:val="000000" w:themeColor="text1"/>
                    </w:rPr>
                    <w:t xml:space="preserve"> un Valsts kancelejas </w:t>
                  </w:r>
                  <w:r w:rsidR="0044761D" w:rsidRPr="000D28F3">
                    <w:rPr>
                      <w:color w:val="000000" w:themeColor="text1"/>
                    </w:rPr>
                    <w:t xml:space="preserve">tīmekļa vietnē: </w:t>
                  </w:r>
                  <w:hyperlink r:id="rId9" w:history="1">
                    <w:r w:rsidR="0044761D" w:rsidRPr="000D28F3">
                      <w:rPr>
                        <w:rStyle w:val="Hyperlink"/>
                      </w:rPr>
                      <w:t>https://www.mk.gov.lv/content/ministru-kabineta-diskusiju-dokumenti</w:t>
                    </w:r>
                  </w:hyperlink>
                  <w:r w:rsidR="0044761D" w:rsidRPr="000D28F3">
                    <w:rPr>
                      <w:color w:val="000000" w:themeColor="text1"/>
                    </w:rPr>
                    <w:t>, aicinot sabiedrību izteikt savu rakstisku viedokli.</w:t>
                  </w:r>
                </w:p>
                <w:p w14:paraId="3D98619A" w14:textId="77777777" w:rsidR="00B34DBA" w:rsidRPr="000D28F3" w:rsidRDefault="00B34DBA" w:rsidP="00515644">
                  <w:pPr>
                    <w:jc w:val="both"/>
                    <w:rPr>
                      <w:color w:val="000000" w:themeColor="text1"/>
                    </w:rPr>
                  </w:pPr>
                </w:p>
              </w:tc>
            </w:tr>
            <w:tr w:rsidR="00B34DBA" w:rsidRPr="000D28F3" w14:paraId="4CE278BB" w14:textId="77777777" w:rsidTr="00515644">
              <w:trPr>
                <w:trHeight w:val="372"/>
                <w:jc w:val="center"/>
              </w:trPr>
              <w:tc>
                <w:tcPr>
                  <w:tcW w:w="443" w:type="dxa"/>
                  <w:hideMark/>
                </w:tcPr>
                <w:p w14:paraId="07DAFBD5" w14:textId="77777777" w:rsidR="00B34DBA" w:rsidRPr="000D28F3" w:rsidRDefault="00B34DBA" w:rsidP="00515644">
                  <w:pPr>
                    <w:rPr>
                      <w:color w:val="000000" w:themeColor="text1"/>
                    </w:rPr>
                  </w:pPr>
                  <w:r w:rsidRPr="000D28F3">
                    <w:rPr>
                      <w:color w:val="000000" w:themeColor="text1"/>
                    </w:rPr>
                    <w:lastRenderedPageBreak/>
                    <w:t>3.</w:t>
                  </w:r>
                </w:p>
              </w:tc>
              <w:tc>
                <w:tcPr>
                  <w:tcW w:w="2662" w:type="dxa"/>
                  <w:hideMark/>
                </w:tcPr>
                <w:p w14:paraId="76FBC7EF" w14:textId="77777777" w:rsidR="00B34DBA" w:rsidRPr="000D28F3" w:rsidRDefault="00B34DBA" w:rsidP="00515644">
                  <w:pPr>
                    <w:rPr>
                      <w:color w:val="000000" w:themeColor="text1"/>
                    </w:rPr>
                  </w:pPr>
                  <w:r w:rsidRPr="000D28F3">
                    <w:rPr>
                      <w:color w:val="000000" w:themeColor="text1"/>
                    </w:rPr>
                    <w:t>Sabiedrības līdzdalības rezultāti</w:t>
                  </w:r>
                </w:p>
              </w:tc>
              <w:tc>
                <w:tcPr>
                  <w:tcW w:w="5767" w:type="dxa"/>
                </w:tcPr>
                <w:p w14:paraId="09E7963C" w14:textId="58D7D6F0" w:rsidR="004061BF" w:rsidRPr="000D28F3" w:rsidRDefault="00240EDB" w:rsidP="00DB555C">
                  <w:pPr>
                    <w:jc w:val="both"/>
                    <w:rPr>
                      <w:color w:val="000000" w:themeColor="text1"/>
                    </w:rPr>
                  </w:pPr>
                  <w:r w:rsidRPr="000D28F3">
                    <w:rPr>
                      <w:color w:val="000000" w:themeColor="text1"/>
                    </w:rPr>
                    <w:t xml:space="preserve">No Latvijas Nacionālās metroloģijas padomes locekļiem </w:t>
                  </w:r>
                  <w:r w:rsidR="00BC75ED" w:rsidRPr="000D28F3">
                    <w:rPr>
                      <w:color w:val="000000" w:themeColor="text1"/>
                    </w:rPr>
                    <w:t>tika saņemt</w:t>
                  </w:r>
                  <w:r w:rsidR="00C9694B" w:rsidRPr="000D28F3">
                    <w:rPr>
                      <w:color w:val="000000" w:themeColor="text1"/>
                    </w:rPr>
                    <w:t>s konceptuāls atbalsts</w:t>
                  </w:r>
                  <w:r w:rsidR="004061BF" w:rsidRPr="000D28F3">
                    <w:rPr>
                      <w:color w:val="000000" w:themeColor="text1"/>
                    </w:rPr>
                    <w:t xml:space="preserve"> </w:t>
                  </w:r>
                  <w:r w:rsidR="00BC75ED" w:rsidRPr="000D28F3">
                    <w:rPr>
                      <w:color w:val="000000" w:themeColor="text1"/>
                    </w:rPr>
                    <w:t xml:space="preserve">par </w:t>
                  </w:r>
                  <w:r w:rsidR="00544708" w:rsidRPr="000D28F3">
                    <w:rPr>
                      <w:color w:val="000000" w:themeColor="text1"/>
                    </w:rPr>
                    <w:t>N</w:t>
                  </w:r>
                  <w:r w:rsidR="00BC75ED" w:rsidRPr="000D28F3">
                    <w:rPr>
                      <w:color w:val="000000" w:themeColor="text1"/>
                    </w:rPr>
                    <w:t xml:space="preserve">oteikumu projektu “Nacionālās metroloģijas institūcijas maksas pakalpojumu cenrādis” </w:t>
                  </w:r>
                </w:p>
                <w:p w14:paraId="7E2E2F88" w14:textId="06F3F8CE" w:rsidR="00B34DBA" w:rsidRPr="000D28F3" w:rsidRDefault="00B34DBA" w:rsidP="00DB555C">
                  <w:pPr>
                    <w:jc w:val="both"/>
                    <w:rPr>
                      <w:color w:val="000000" w:themeColor="text1"/>
                    </w:rPr>
                  </w:pPr>
                </w:p>
              </w:tc>
            </w:tr>
            <w:tr w:rsidR="00B34DBA" w:rsidRPr="000D28F3" w14:paraId="76C72BC1" w14:textId="77777777" w:rsidTr="00515644">
              <w:trPr>
                <w:trHeight w:val="372"/>
                <w:jc w:val="center"/>
              </w:trPr>
              <w:tc>
                <w:tcPr>
                  <w:tcW w:w="443" w:type="dxa"/>
                  <w:hideMark/>
                </w:tcPr>
                <w:p w14:paraId="273E6F62" w14:textId="77777777" w:rsidR="00B34DBA" w:rsidRPr="000D28F3" w:rsidRDefault="00B34DBA" w:rsidP="00515644">
                  <w:pPr>
                    <w:rPr>
                      <w:color w:val="000000" w:themeColor="text1"/>
                    </w:rPr>
                  </w:pPr>
                  <w:r w:rsidRPr="000D28F3">
                    <w:rPr>
                      <w:color w:val="000000" w:themeColor="text1"/>
                    </w:rPr>
                    <w:t>4.</w:t>
                  </w:r>
                </w:p>
              </w:tc>
              <w:tc>
                <w:tcPr>
                  <w:tcW w:w="2662" w:type="dxa"/>
                  <w:hideMark/>
                </w:tcPr>
                <w:p w14:paraId="2143C717" w14:textId="77777777" w:rsidR="00B34DBA" w:rsidRPr="000D28F3" w:rsidRDefault="00B34DBA" w:rsidP="00515644">
                  <w:pPr>
                    <w:rPr>
                      <w:color w:val="000000" w:themeColor="text1"/>
                    </w:rPr>
                  </w:pPr>
                  <w:r w:rsidRPr="000D28F3">
                    <w:rPr>
                      <w:color w:val="000000" w:themeColor="text1"/>
                    </w:rPr>
                    <w:t>Cita informācija</w:t>
                  </w:r>
                </w:p>
              </w:tc>
              <w:tc>
                <w:tcPr>
                  <w:tcW w:w="5767" w:type="dxa"/>
                  <w:hideMark/>
                </w:tcPr>
                <w:p w14:paraId="40397195" w14:textId="77777777" w:rsidR="00B34DBA" w:rsidRPr="000D28F3" w:rsidRDefault="00B34DBA" w:rsidP="00515644">
                  <w:pPr>
                    <w:rPr>
                      <w:color w:val="000000" w:themeColor="text1"/>
                    </w:rPr>
                  </w:pPr>
                  <w:r w:rsidRPr="000D28F3">
                    <w:rPr>
                      <w:color w:val="000000" w:themeColor="text1"/>
                    </w:rPr>
                    <w:t>Nav</w:t>
                  </w:r>
                </w:p>
              </w:tc>
            </w:tr>
          </w:tbl>
          <w:p w14:paraId="51E68805" w14:textId="77777777" w:rsidR="00B34DBA" w:rsidRPr="000D28F3" w:rsidRDefault="00B34DBA" w:rsidP="00515644">
            <w:pPr>
              <w:rPr>
                <w:b/>
                <w:bCs/>
              </w:rPr>
            </w:pPr>
          </w:p>
        </w:tc>
      </w:tr>
      <w:tr w:rsidR="00B34DBA" w:rsidRPr="000D28F3" w14:paraId="0970DD28" w14:textId="77777777" w:rsidTr="00CA44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65"/>
        </w:trPr>
        <w:tc>
          <w:tcPr>
            <w:tcW w:w="9088" w:type="dxa"/>
            <w:gridSpan w:val="6"/>
          </w:tcPr>
          <w:p w14:paraId="6B0A6927" w14:textId="77777777" w:rsidR="00B34DBA" w:rsidRPr="000D28F3" w:rsidRDefault="00B34DBA" w:rsidP="00515644">
            <w:pPr>
              <w:jc w:val="center"/>
            </w:pPr>
            <w:r w:rsidRPr="000D28F3">
              <w:rPr>
                <w:b/>
              </w:rPr>
              <w:lastRenderedPageBreak/>
              <w:t>VII. Tiesību akta projekta izpildes nodrošināšana un tās ietekme uz institūcijām</w:t>
            </w:r>
          </w:p>
        </w:tc>
      </w:tr>
      <w:tr w:rsidR="00B34DBA" w:rsidRPr="000D28F3" w14:paraId="7006F1CA" w14:textId="77777777" w:rsidTr="00CA44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27"/>
        </w:trPr>
        <w:tc>
          <w:tcPr>
            <w:tcW w:w="530" w:type="dxa"/>
          </w:tcPr>
          <w:p w14:paraId="49E0EEDE" w14:textId="77777777" w:rsidR="00B34DBA" w:rsidRPr="000D28F3" w:rsidRDefault="00B34DBA" w:rsidP="00515644">
            <w:r w:rsidRPr="000D28F3">
              <w:t> 1.</w:t>
            </w:r>
          </w:p>
        </w:tc>
        <w:tc>
          <w:tcPr>
            <w:tcW w:w="2731" w:type="dxa"/>
            <w:gridSpan w:val="3"/>
          </w:tcPr>
          <w:p w14:paraId="5538A259" w14:textId="77777777" w:rsidR="00B34DBA" w:rsidRPr="000D28F3" w:rsidRDefault="00B34DBA" w:rsidP="00515644">
            <w:r w:rsidRPr="000D28F3">
              <w:t>Projekta izpildē iesaistītās institūcijas</w:t>
            </w:r>
          </w:p>
        </w:tc>
        <w:tc>
          <w:tcPr>
            <w:tcW w:w="5827" w:type="dxa"/>
            <w:gridSpan w:val="2"/>
          </w:tcPr>
          <w:p w14:paraId="78B91927" w14:textId="7486AA4F" w:rsidR="00B34DBA" w:rsidRPr="000D28F3" w:rsidRDefault="00B34DBA" w:rsidP="00515644">
            <w:pPr>
              <w:pStyle w:val="naisnod"/>
              <w:spacing w:before="0" w:after="0"/>
              <w:jc w:val="both"/>
              <w:rPr>
                <w:b w:val="0"/>
              </w:rPr>
            </w:pPr>
            <w:r w:rsidRPr="000D28F3">
              <w:rPr>
                <w:b w:val="0"/>
              </w:rPr>
              <w:t xml:space="preserve">Sabiedrība ar ierobežotu atbildību “Latvijas nacionālais </w:t>
            </w:r>
            <w:r w:rsidR="004157B9" w:rsidRPr="000D28F3">
              <w:rPr>
                <w:b w:val="0"/>
              </w:rPr>
              <w:t>metroloģijas centrs</w:t>
            </w:r>
            <w:r w:rsidRPr="000D28F3">
              <w:rPr>
                <w:b w:val="0"/>
              </w:rPr>
              <w:t>”</w:t>
            </w:r>
            <w:r w:rsidR="004157B9" w:rsidRPr="000D28F3">
              <w:rPr>
                <w:b w:val="0"/>
              </w:rPr>
              <w:t xml:space="preserve"> Metroloģijas birojs</w:t>
            </w:r>
          </w:p>
        </w:tc>
      </w:tr>
      <w:tr w:rsidR="00B34DBA" w:rsidRPr="000D28F3" w14:paraId="1ECDFF53" w14:textId="77777777" w:rsidTr="00CA44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63"/>
        </w:trPr>
        <w:tc>
          <w:tcPr>
            <w:tcW w:w="530" w:type="dxa"/>
          </w:tcPr>
          <w:p w14:paraId="5576BFB4" w14:textId="77777777" w:rsidR="00B34DBA" w:rsidRPr="000D28F3" w:rsidRDefault="00B34DBA" w:rsidP="00515644">
            <w:r w:rsidRPr="000D28F3">
              <w:t> 2.</w:t>
            </w:r>
          </w:p>
        </w:tc>
        <w:tc>
          <w:tcPr>
            <w:tcW w:w="2731" w:type="dxa"/>
            <w:gridSpan w:val="3"/>
          </w:tcPr>
          <w:p w14:paraId="47A536D4" w14:textId="77777777" w:rsidR="00B34DBA" w:rsidRPr="000D28F3" w:rsidRDefault="00B34DBA" w:rsidP="00515644">
            <w:r w:rsidRPr="000D28F3">
              <w:t>Projekta izpildes ietekme uz pārvaldes funkcijām un institucionālo struktūru. Jaunu institūciju izveide, esošu institūciju likvidācija vai reorganizācija, to ietekme uz institūcijas cilvēkresursiem</w:t>
            </w:r>
          </w:p>
        </w:tc>
        <w:tc>
          <w:tcPr>
            <w:tcW w:w="5827" w:type="dxa"/>
            <w:gridSpan w:val="2"/>
          </w:tcPr>
          <w:p w14:paraId="28354613" w14:textId="771F5ED6" w:rsidR="00B34DBA" w:rsidRPr="000D28F3" w:rsidRDefault="00C9694B" w:rsidP="00515644">
            <w:pPr>
              <w:pStyle w:val="naisnod"/>
              <w:spacing w:before="0" w:after="0"/>
              <w:jc w:val="both"/>
              <w:rPr>
                <w:b w:val="0"/>
              </w:rPr>
            </w:pPr>
            <w:r w:rsidRPr="000D28F3">
              <w:rPr>
                <w:b w:val="0"/>
              </w:rPr>
              <w:t xml:space="preserve"> </w:t>
            </w:r>
            <w:r w:rsidR="00B34DBA" w:rsidRPr="000D28F3">
              <w:rPr>
                <w:b w:val="0"/>
              </w:rPr>
              <w:t xml:space="preserve">Projekts </w:t>
            </w:r>
            <w:r w:rsidR="004157B9" w:rsidRPr="000D28F3">
              <w:rPr>
                <w:b w:val="0"/>
              </w:rPr>
              <w:t>šo jomu neskar</w:t>
            </w:r>
            <w:r w:rsidR="00B34DBA" w:rsidRPr="000D28F3">
              <w:rPr>
                <w:b w:val="0"/>
              </w:rPr>
              <w:t xml:space="preserve"> </w:t>
            </w:r>
          </w:p>
        </w:tc>
      </w:tr>
      <w:tr w:rsidR="00B34DBA" w:rsidRPr="000D28F3" w14:paraId="7052453E" w14:textId="77777777" w:rsidTr="00CA44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76"/>
        </w:trPr>
        <w:tc>
          <w:tcPr>
            <w:tcW w:w="530" w:type="dxa"/>
          </w:tcPr>
          <w:p w14:paraId="5FC8E45F" w14:textId="77777777" w:rsidR="00B34DBA" w:rsidRPr="000D28F3" w:rsidRDefault="00B34DBA" w:rsidP="00515644">
            <w:r w:rsidRPr="000D28F3">
              <w:t> 3.</w:t>
            </w:r>
          </w:p>
        </w:tc>
        <w:tc>
          <w:tcPr>
            <w:tcW w:w="2731" w:type="dxa"/>
            <w:gridSpan w:val="3"/>
          </w:tcPr>
          <w:p w14:paraId="38EE0CD2" w14:textId="77777777" w:rsidR="00B34DBA" w:rsidRPr="000D28F3" w:rsidRDefault="00B34DBA" w:rsidP="00515644">
            <w:r w:rsidRPr="000D28F3">
              <w:t> Cita informācija</w:t>
            </w:r>
          </w:p>
        </w:tc>
        <w:tc>
          <w:tcPr>
            <w:tcW w:w="5827" w:type="dxa"/>
            <w:gridSpan w:val="2"/>
          </w:tcPr>
          <w:p w14:paraId="1F6E94E1" w14:textId="77777777" w:rsidR="00B34DBA" w:rsidRPr="000D28F3" w:rsidRDefault="00B34DBA" w:rsidP="00515644">
            <w:pPr>
              <w:jc w:val="both"/>
            </w:pPr>
            <w:r w:rsidRPr="000D28F3">
              <w:t>Nav</w:t>
            </w:r>
          </w:p>
        </w:tc>
      </w:tr>
    </w:tbl>
    <w:p w14:paraId="1F373CA2" w14:textId="77777777" w:rsidR="00B34DBA" w:rsidRPr="000D28F3" w:rsidRDefault="00B34DBA" w:rsidP="00F817D5">
      <w:pPr>
        <w:pStyle w:val="NormalWeb"/>
        <w:spacing w:before="120" w:beforeAutospacing="0" w:after="0" w:afterAutospacing="0"/>
        <w:rPr>
          <w:bCs/>
        </w:rPr>
      </w:pPr>
      <w:r w:rsidRPr="000D28F3">
        <w:rPr>
          <w:bCs/>
        </w:rPr>
        <w:t xml:space="preserve">Pielikumā: </w:t>
      </w:r>
    </w:p>
    <w:p w14:paraId="251DD5EA" w14:textId="77777777" w:rsidR="00B34DBA" w:rsidRPr="000D28F3" w:rsidRDefault="00B34DBA" w:rsidP="00B34DBA">
      <w:pPr>
        <w:pStyle w:val="NormalWeb"/>
        <w:spacing w:before="0" w:beforeAutospacing="0" w:after="0" w:afterAutospacing="0"/>
        <w:rPr>
          <w:bCs/>
        </w:rPr>
      </w:pPr>
      <w:r w:rsidRPr="000D28F3">
        <w:rPr>
          <w:bCs/>
        </w:rPr>
        <w:t>1.pielikums “Izcenojuma nemainīgās daļas pakalpojumu veidu skaidrojums”;</w:t>
      </w:r>
    </w:p>
    <w:p w14:paraId="04A43B4B" w14:textId="77777777" w:rsidR="00B34DBA" w:rsidRPr="000D28F3" w:rsidRDefault="00B34DBA" w:rsidP="00B34DBA">
      <w:pPr>
        <w:rPr>
          <w:bCs/>
        </w:rPr>
      </w:pPr>
      <w:r w:rsidRPr="000D28F3">
        <w:rPr>
          <w:bCs/>
        </w:rPr>
        <w:t>2.pielikums “Izcenojumu veidojošās tiešās un netiešās izmaksas atbilstoši pakalpojumu veidiem”.</w:t>
      </w:r>
    </w:p>
    <w:p w14:paraId="2B835216" w14:textId="77777777" w:rsidR="00B34DBA" w:rsidRPr="000D28F3" w:rsidRDefault="00B34DBA" w:rsidP="00B34DBA">
      <w:pPr>
        <w:rPr>
          <w:bCs/>
          <w:sz w:val="28"/>
          <w:szCs w:val="28"/>
        </w:rPr>
      </w:pPr>
    </w:p>
    <w:p w14:paraId="1F9E0208" w14:textId="545C7849" w:rsidR="00B34DBA" w:rsidRPr="000D28F3" w:rsidRDefault="004157B9" w:rsidP="00B34DBA">
      <w:pPr>
        <w:tabs>
          <w:tab w:val="left" w:pos="7088"/>
        </w:tabs>
        <w:rPr>
          <w:bCs/>
        </w:rPr>
      </w:pPr>
      <w:r w:rsidRPr="000D28F3">
        <w:rPr>
          <w:bCs/>
        </w:rPr>
        <w:t>E</w:t>
      </w:r>
      <w:r w:rsidR="00B34DBA" w:rsidRPr="000D28F3">
        <w:rPr>
          <w:bCs/>
        </w:rPr>
        <w:t>konomikas ministrs</w:t>
      </w:r>
      <w:r w:rsidR="00C358D4">
        <w:rPr>
          <w:bCs/>
        </w:rPr>
        <w:t xml:space="preserve">                                                                        </w:t>
      </w:r>
      <w:r w:rsidR="00C358D4">
        <w:rPr>
          <w:bCs/>
        </w:rPr>
        <w:tab/>
      </w:r>
      <w:proofErr w:type="spellStart"/>
      <w:r w:rsidRPr="000D28F3">
        <w:rPr>
          <w:bCs/>
        </w:rPr>
        <w:t>R.Nemiro</w:t>
      </w:r>
      <w:proofErr w:type="spellEnd"/>
    </w:p>
    <w:p w14:paraId="0BC09D50" w14:textId="77777777" w:rsidR="00B34DBA" w:rsidRPr="000D28F3" w:rsidRDefault="00B34DBA" w:rsidP="00B34DBA">
      <w:pPr>
        <w:pStyle w:val="BodyText"/>
      </w:pPr>
    </w:p>
    <w:p w14:paraId="775FC693" w14:textId="77777777" w:rsidR="00B34DBA" w:rsidRPr="000D28F3" w:rsidRDefault="00B34DBA" w:rsidP="00B34DBA">
      <w:pPr>
        <w:pStyle w:val="BodyText2"/>
        <w:tabs>
          <w:tab w:val="left" w:pos="6521"/>
        </w:tabs>
        <w:spacing w:after="0" w:line="240" w:lineRule="auto"/>
      </w:pPr>
      <w:r w:rsidRPr="000D28F3">
        <w:t>Vīza:</w:t>
      </w:r>
    </w:p>
    <w:p w14:paraId="3AF23DA8" w14:textId="7A7F6188" w:rsidR="00E45397" w:rsidRPr="000D28F3" w:rsidRDefault="00B34DBA" w:rsidP="00F817D5">
      <w:r w:rsidRPr="000D28F3">
        <w:t>Valsts sekretār</w:t>
      </w:r>
      <w:r w:rsidR="00C358D4">
        <w:t>s</w:t>
      </w:r>
      <w:r w:rsidR="00C358D4">
        <w:tab/>
      </w:r>
      <w:r w:rsidR="00C358D4">
        <w:tab/>
      </w:r>
      <w:r w:rsidR="00C358D4">
        <w:tab/>
      </w:r>
      <w:r w:rsidR="00C358D4">
        <w:tab/>
      </w:r>
      <w:r w:rsidR="00C358D4">
        <w:tab/>
      </w:r>
      <w:r w:rsidR="00C358D4">
        <w:tab/>
      </w:r>
      <w:r w:rsidR="00C358D4">
        <w:tab/>
      </w:r>
      <w:r w:rsidR="00C358D4">
        <w:tab/>
      </w:r>
      <w:proofErr w:type="spellStart"/>
      <w:r w:rsidR="00C358D4">
        <w:t>Ē.Eglītis</w:t>
      </w:r>
      <w:proofErr w:type="spellEnd"/>
    </w:p>
    <w:p w14:paraId="38FEC3AE" w14:textId="2B51D6EE" w:rsidR="004157B9" w:rsidRPr="000D28F3" w:rsidRDefault="00B34DBA" w:rsidP="00F817D5">
      <w:r w:rsidRPr="000D28F3">
        <w:tab/>
      </w:r>
      <w:r w:rsidRPr="000D28F3">
        <w:tab/>
      </w:r>
      <w:r w:rsidRPr="000D28F3">
        <w:tab/>
      </w:r>
      <w:r w:rsidRPr="000D28F3">
        <w:tab/>
      </w:r>
      <w:r w:rsidRPr="000D28F3">
        <w:tab/>
      </w:r>
      <w:r w:rsidRPr="000D28F3">
        <w:tab/>
      </w:r>
      <w:r w:rsidR="00E45397" w:rsidRPr="000D28F3">
        <w:t xml:space="preserve">           </w:t>
      </w:r>
    </w:p>
    <w:p w14:paraId="130890C4" w14:textId="03CD9685" w:rsidR="004157B9" w:rsidRDefault="004157B9" w:rsidP="00B34DBA">
      <w:pPr>
        <w:jc w:val="both"/>
        <w:rPr>
          <w:bCs/>
          <w:sz w:val="16"/>
          <w:szCs w:val="16"/>
        </w:rPr>
      </w:pPr>
    </w:p>
    <w:p w14:paraId="01142664" w14:textId="7D117509" w:rsidR="00C358D4" w:rsidRDefault="00C358D4" w:rsidP="00B34DBA">
      <w:pPr>
        <w:jc w:val="both"/>
        <w:rPr>
          <w:bCs/>
          <w:sz w:val="16"/>
          <w:szCs w:val="16"/>
        </w:rPr>
      </w:pPr>
    </w:p>
    <w:p w14:paraId="21C3C8A4" w14:textId="6EF51005" w:rsidR="00C358D4" w:rsidRDefault="00C358D4" w:rsidP="00B34DBA">
      <w:pPr>
        <w:jc w:val="both"/>
        <w:rPr>
          <w:bCs/>
          <w:sz w:val="16"/>
          <w:szCs w:val="16"/>
        </w:rPr>
      </w:pPr>
    </w:p>
    <w:p w14:paraId="4A7484DB" w14:textId="77777777" w:rsidR="00C358D4" w:rsidRPr="000D28F3" w:rsidRDefault="00C358D4" w:rsidP="00B34DBA">
      <w:pPr>
        <w:jc w:val="both"/>
        <w:rPr>
          <w:bCs/>
          <w:sz w:val="16"/>
          <w:szCs w:val="16"/>
        </w:rPr>
      </w:pPr>
    </w:p>
    <w:p w14:paraId="6FE1B3D1" w14:textId="77777777" w:rsidR="004157B9" w:rsidRPr="000D28F3" w:rsidRDefault="004157B9" w:rsidP="00B34DBA">
      <w:pPr>
        <w:jc w:val="both"/>
        <w:rPr>
          <w:bCs/>
          <w:sz w:val="16"/>
          <w:szCs w:val="16"/>
        </w:rPr>
      </w:pPr>
    </w:p>
    <w:p w14:paraId="05004E43" w14:textId="77777777" w:rsidR="004157B9" w:rsidRPr="000D28F3" w:rsidRDefault="004157B9" w:rsidP="00B34DBA">
      <w:pPr>
        <w:jc w:val="both"/>
        <w:rPr>
          <w:bCs/>
          <w:sz w:val="16"/>
          <w:szCs w:val="16"/>
        </w:rPr>
      </w:pPr>
    </w:p>
    <w:p w14:paraId="4FCA1533" w14:textId="1D742D49" w:rsidR="00B34DBA" w:rsidRPr="000D28F3" w:rsidRDefault="004157B9" w:rsidP="00B34DBA">
      <w:pPr>
        <w:jc w:val="both"/>
        <w:rPr>
          <w:sz w:val="16"/>
          <w:szCs w:val="16"/>
        </w:rPr>
      </w:pPr>
      <w:r w:rsidRPr="000D28F3">
        <w:rPr>
          <w:bCs/>
          <w:sz w:val="16"/>
          <w:szCs w:val="16"/>
        </w:rPr>
        <w:t>Matēviča</w:t>
      </w:r>
      <w:r w:rsidR="00B34DBA" w:rsidRPr="000D28F3">
        <w:rPr>
          <w:bCs/>
          <w:sz w:val="16"/>
          <w:szCs w:val="16"/>
        </w:rPr>
        <w:t xml:space="preserve"> </w:t>
      </w:r>
      <w:r w:rsidR="00B34DBA" w:rsidRPr="000D28F3">
        <w:rPr>
          <w:sz w:val="16"/>
          <w:szCs w:val="16"/>
        </w:rPr>
        <w:t>670130</w:t>
      </w:r>
      <w:r w:rsidRPr="000D28F3">
        <w:rPr>
          <w:sz w:val="16"/>
          <w:szCs w:val="16"/>
        </w:rPr>
        <w:t>66</w:t>
      </w:r>
    </w:p>
    <w:p w14:paraId="1FB8E19A" w14:textId="20D1001D" w:rsidR="005A242A" w:rsidRPr="00F817D5" w:rsidRDefault="008F42C0" w:rsidP="00F817D5">
      <w:pPr>
        <w:jc w:val="both"/>
        <w:rPr>
          <w:sz w:val="16"/>
          <w:szCs w:val="16"/>
        </w:rPr>
      </w:pPr>
      <w:hyperlink r:id="rId10" w:history="1">
        <w:r w:rsidR="004157B9" w:rsidRPr="000D28F3">
          <w:rPr>
            <w:rStyle w:val="Hyperlink"/>
            <w:color w:val="auto"/>
            <w:sz w:val="16"/>
            <w:szCs w:val="16"/>
            <w:u w:val="none"/>
          </w:rPr>
          <w:t>Inese.Matevica@em.gov.lv</w:t>
        </w:r>
      </w:hyperlink>
      <w:r w:rsidR="00B34DBA" w:rsidRPr="00F817D5">
        <w:rPr>
          <w:sz w:val="16"/>
          <w:szCs w:val="16"/>
        </w:rPr>
        <w:t xml:space="preserve">  </w:t>
      </w:r>
      <w:bookmarkStart w:id="0" w:name="_GoBack"/>
      <w:bookmarkEnd w:id="0"/>
    </w:p>
    <w:sectPr w:rsidR="005A242A" w:rsidRPr="00F817D5" w:rsidSect="00140F47">
      <w:headerReference w:type="even" r:id="rId11"/>
      <w:headerReference w:type="default" r:id="rId12"/>
      <w:footerReference w:type="default" r:id="rId13"/>
      <w:footerReference w:type="first" r:id="rId14"/>
      <w:pgSz w:w="11906" w:h="16838" w:code="9"/>
      <w:pgMar w:top="1134" w:right="851" w:bottom="1134" w:left="1701" w:header="70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3B237" w14:textId="77777777" w:rsidR="001D2DF7" w:rsidRDefault="001D2DF7" w:rsidP="003A4074">
      <w:r>
        <w:separator/>
      </w:r>
    </w:p>
  </w:endnote>
  <w:endnote w:type="continuationSeparator" w:id="0">
    <w:p w14:paraId="392F7A82" w14:textId="77777777" w:rsidR="001D2DF7" w:rsidRDefault="001D2DF7" w:rsidP="003A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ADFDB" w14:textId="238F1032" w:rsidR="00C94280" w:rsidRPr="00A53250" w:rsidRDefault="00597EF1" w:rsidP="00C94280">
    <w:pPr>
      <w:pStyle w:val="naislab"/>
      <w:ind w:left="-567"/>
      <w:jc w:val="both"/>
      <w:rPr>
        <w:sz w:val="20"/>
        <w:szCs w:val="20"/>
      </w:rPr>
    </w:pPr>
    <w:proofErr w:type="spellStart"/>
    <w:r w:rsidRPr="00C133E2">
      <w:rPr>
        <w:sz w:val="20"/>
        <w:szCs w:val="20"/>
      </w:rPr>
      <w:t>E</w:t>
    </w:r>
    <w:r>
      <w:rPr>
        <w:sz w:val="20"/>
        <w:szCs w:val="20"/>
      </w:rPr>
      <w:t>MAn</w:t>
    </w:r>
    <w:r w:rsidRPr="00C133E2">
      <w:rPr>
        <w:sz w:val="20"/>
        <w:szCs w:val="20"/>
      </w:rPr>
      <w:t>ot_</w:t>
    </w:r>
    <w:r w:rsidR="008F42C0">
      <w:rPr>
        <w:sz w:val="20"/>
        <w:szCs w:val="20"/>
      </w:rPr>
      <w:t>LATMB</w:t>
    </w:r>
    <w:proofErr w:type="spellEnd"/>
    <w:r w:rsidR="008F42C0">
      <w:rPr>
        <w:sz w:val="20"/>
        <w:szCs w:val="20"/>
      </w:rPr>
      <w:t xml:space="preserve"> </w:t>
    </w:r>
    <w:proofErr w:type="spellStart"/>
    <w:r>
      <w:rPr>
        <w:sz w:val="20"/>
        <w:szCs w:val="20"/>
      </w:rPr>
      <w:t>Cenr</w:t>
    </w:r>
    <w:r w:rsidR="008F42C0">
      <w:rPr>
        <w:sz w:val="20"/>
        <w:szCs w:val="20"/>
      </w:rPr>
      <w:t>a</w:t>
    </w:r>
    <w:r>
      <w:rPr>
        <w:sz w:val="20"/>
        <w:szCs w:val="20"/>
      </w:rPr>
      <w:t>dis</w:t>
    </w:r>
    <w:proofErr w:type="spellEnd"/>
  </w:p>
  <w:p w14:paraId="3C9AA22F" w14:textId="77777777" w:rsidR="009753AA" w:rsidRPr="000B7C58" w:rsidRDefault="008F42C0" w:rsidP="000B7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D5CC9" w14:textId="63E87C9B" w:rsidR="000D73FB" w:rsidRPr="00A53250" w:rsidRDefault="00597EF1" w:rsidP="000D73FB">
    <w:pPr>
      <w:pStyle w:val="naislab"/>
      <w:ind w:left="-567"/>
      <w:jc w:val="both"/>
      <w:rPr>
        <w:sz w:val="20"/>
        <w:szCs w:val="20"/>
      </w:rPr>
    </w:pPr>
    <w:proofErr w:type="spellStart"/>
    <w:r w:rsidRPr="00C133E2">
      <w:rPr>
        <w:sz w:val="20"/>
        <w:szCs w:val="20"/>
      </w:rPr>
      <w:t>E</w:t>
    </w:r>
    <w:r>
      <w:rPr>
        <w:sz w:val="20"/>
        <w:szCs w:val="20"/>
      </w:rPr>
      <w:t>MAn</w:t>
    </w:r>
    <w:r w:rsidRPr="00C133E2">
      <w:rPr>
        <w:sz w:val="20"/>
        <w:szCs w:val="20"/>
      </w:rPr>
      <w:t>ot_</w:t>
    </w:r>
    <w:r w:rsidR="008F42C0">
      <w:rPr>
        <w:sz w:val="20"/>
        <w:szCs w:val="20"/>
      </w:rPr>
      <w:t>LATMB</w:t>
    </w:r>
    <w:proofErr w:type="spellEnd"/>
    <w:r w:rsidR="008F42C0">
      <w:rPr>
        <w:sz w:val="20"/>
        <w:szCs w:val="20"/>
      </w:rPr>
      <w:t xml:space="preserve"> </w:t>
    </w:r>
    <w:proofErr w:type="spellStart"/>
    <w:r>
      <w:rPr>
        <w:sz w:val="20"/>
        <w:szCs w:val="20"/>
      </w:rPr>
      <w:t>Cenr</w:t>
    </w:r>
    <w:r w:rsidR="008F42C0">
      <w:rPr>
        <w:sz w:val="20"/>
        <w:szCs w:val="20"/>
      </w:rPr>
      <w:t>a</w:t>
    </w:r>
    <w:r>
      <w:rPr>
        <w:sz w:val="20"/>
        <w:szCs w:val="20"/>
      </w:rPr>
      <w:t>dis</w:t>
    </w:r>
    <w:proofErr w:type="spellEnd"/>
    <w:r>
      <w:rPr>
        <w:sz w:val="20"/>
        <w:szCs w:val="20"/>
      </w:rPr>
      <w:t xml:space="preserve">; </w:t>
    </w:r>
  </w:p>
  <w:p w14:paraId="49ED428B" w14:textId="77777777" w:rsidR="009753AA" w:rsidRPr="00A53250" w:rsidRDefault="008F42C0" w:rsidP="00A53250">
    <w:pPr>
      <w:pStyle w:val="naislab"/>
      <w:ind w:left="-567"/>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153AA" w14:textId="77777777" w:rsidR="001D2DF7" w:rsidRDefault="001D2DF7" w:rsidP="003A4074">
      <w:r>
        <w:separator/>
      </w:r>
    </w:p>
  </w:footnote>
  <w:footnote w:type="continuationSeparator" w:id="0">
    <w:p w14:paraId="677A8858" w14:textId="77777777" w:rsidR="001D2DF7" w:rsidRDefault="001D2DF7" w:rsidP="003A4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9CF6C" w14:textId="77777777" w:rsidR="009753AA" w:rsidRDefault="00597EF1"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2974B96" w14:textId="77777777" w:rsidR="009753AA" w:rsidRDefault="008F4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95E29" w14:textId="77777777" w:rsidR="009753AA" w:rsidRDefault="00597EF1"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14:paraId="1C6E30F2" w14:textId="77777777" w:rsidR="009753AA" w:rsidRDefault="008F42C0" w:rsidP="00914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1501F4B"/>
    <w:multiLevelType w:val="hybridMultilevel"/>
    <w:tmpl w:val="3B0E0690"/>
    <w:lvl w:ilvl="0" w:tplc="DC183492">
      <w:start w:val="1"/>
      <w:numFmt w:val="decimal"/>
      <w:lvlText w:val="%1)"/>
      <w:lvlJc w:val="left"/>
      <w:pPr>
        <w:ind w:left="720" w:hanging="360"/>
      </w:pPr>
      <w:rPr>
        <w:rFonts w:hint="default"/>
      </w:rPr>
    </w:lvl>
    <w:lvl w:ilvl="1" w:tplc="2C063352" w:tentative="1">
      <w:start w:val="1"/>
      <w:numFmt w:val="lowerLetter"/>
      <w:lvlText w:val="%2."/>
      <w:lvlJc w:val="left"/>
      <w:pPr>
        <w:ind w:left="1440" w:hanging="360"/>
      </w:pPr>
    </w:lvl>
    <w:lvl w:ilvl="2" w:tplc="3CBC5CF2" w:tentative="1">
      <w:start w:val="1"/>
      <w:numFmt w:val="lowerRoman"/>
      <w:lvlText w:val="%3."/>
      <w:lvlJc w:val="right"/>
      <w:pPr>
        <w:ind w:left="2160" w:hanging="180"/>
      </w:pPr>
    </w:lvl>
    <w:lvl w:ilvl="3" w:tplc="33303CEA" w:tentative="1">
      <w:start w:val="1"/>
      <w:numFmt w:val="decimal"/>
      <w:lvlText w:val="%4."/>
      <w:lvlJc w:val="left"/>
      <w:pPr>
        <w:ind w:left="2880" w:hanging="360"/>
      </w:pPr>
    </w:lvl>
    <w:lvl w:ilvl="4" w:tplc="708C16BA" w:tentative="1">
      <w:start w:val="1"/>
      <w:numFmt w:val="lowerLetter"/>
      <w:lvlText w:val="%5."/>
      <w:lvlJc w:val="left"/>
      <w:pPr>
        <w:ind w:left="3600" w:hanging="360"/>
      </w:pPr>
    </w:lvl>
    <w:lvl w:ilvl="5" w:tplc="60563014" w:tentative="1">
      <w:start w:val="1"/>
      <w:numFmt w:val="lowerRoman"/>
      <w:lvlText w:val="%6."/>
      <w:lvlJc w:val="right"/>
      <w:pPr>
        <w:ind w:left="4320" w:hanging="180"/>
      </w:pPr>
    </w:lvl>
    <w:lvl w:ilvl="6" w:tplc="C714EC3E" w:tentative="1">
      <w:start w:val="1"/>
      <w:numFmt w:val="decimal"/>
      <w:lvlText w:val="%7."/>
      <w:lvlJc w:val="left"/>
      <w:pPr>
        <w:ind w:left="5040" w:hanging="360"/>
      </w:pPr>
    </w:lvl>
    <w:lvl w:ilvl="7" w:tplc="B0F2BCB2" w:tentative="1">
      <w:start w:val="1"/>
      <w:numFmt w:val="lowerLetter"/>
      <w:lvlText w:val="%8."/>
      <w:lvlJc w:val="left"/>
      <w:pPr>
        <w:ind w:left="5760" w:hanging="360"/>
      </w:pPr>
    </w:lvl>
    <w:lvl w:ilvl="8" w:tplc="87AC39CA" w:tentative="1">
      <w:start w:val="1"/>
      <w:numFmt w:val="lowerRoman"/>
      <w:lvlText w:val="%9."/>
      <w:lvlJc w:val="right"/>
      <w:pPr>
        <w:ind w:left="6480" w:hanging="180"/>
      </w:pPr>
    </w:lvl>
  </w:abstractNum>
  <w:abstractNum w:abstractNumId="1" w15:restartNumberingAfterBreak="1">
    <w:nsid w:val="37865D31"/>
    <w:multiLevelType w:val="hybridMultilevel"/>
    <w:tmpl w:val="90C8B6E0"/>
    <w:lvl w:ilvl="0" w:tplc="6F48825A">
      <w:start w:val="1"/>
      <w:numFmt w:val="decimal"/>
      <w:lvlText w:val="%1)"/>
      <w:lvlJc w:val="left"/>
      <w:pPr>
        <w:ind w:left="360" w:hanging="360"/>
      </w:pPr>
      <w:rPr>
        <w:rFonts w:hint="default"/>
      </w:rPr>
    </w:lvl>
    <w:lvl w:ilvl="1" w:tplc="3A4E4A7C" w:tentative="1">
      <w:start w:val="1"/>
      <w:numFmt w:val="lowerLetter"/>
      <w:lvlText w:val="%2."/>
      <w:lvlJc w:val="left"/>
      <w:pPr>
        <w:ind w:left="1080" w:hanging="360"/>
      </w:pPr>
    </w:lvl>
    <w:lvl w:ilvl="2" w:tplc="C3981D96" w:tentative="1">
      <w:start w:val="1"/>
      <w:numFmt w:val="lowerRoman"/>
      <w:lvlText w:val="%3."/>
      <w:lvlJc w:val="right"/>
      <w:pPr>
        <w:ind w:left="1800" w:hanging="180"/>
      </w:pPr>
    </w:lvl>
    <w:lvl w:ilvl="3" w:tplc="8A882586" w:tentative="1">
      <w:start w:val="1"/>
      <w:numFmt w:val="decimal"/>
      <w:lvlText w:val="%4."/>
      <w:lvlJc w:val="left"/>
      <w:pPr>
        <w:ind w:left="2520" w:hanging="360"/>
      </w:pPr>
    </w:lvl>
    <w:lvl w:ilvl="4" w:tplc="E1DE7C64" w:tentative="1">
      <w:start w:val="1"/>
      <w:numFmt w:val="lowerLetter"/>
      <w:lvlText w:val="%5."/>
      <w:lvlJc w:val="left"/>
      <w:pPr>
        <w:ind w:left="3240" w:hanging="360"/>
      </w:pPr>
    </w:lvl>
    <w:lvl w:ilvl="5" w:tplc="9BC0B7B4" w:tentative="1">
      <w:start w:val="1"/>
      <w:numFmt w:val="lowerRoman"/>
      <w:lvlText w:val="%6."/>
      <w:lvlJc w:val="right"/>
      <w:pPr>
        <w:ind w:left="3960" w:hanging="180"/>
      </w:pPr>
    </w:lvl>
    <w:lvl w:ilvl="6" w:tplc="02B8CC9E" w:tentative="1">
      <w:start w:val="1"/>
      <w:numFmt w:val="decimal"/>
      <w:lvlText w:val="%7."/>
      <w:lvlJc w:val="left"/>
      <w:pPr>
        <w:ind w:left="4680" w:hanging="360"/>
      </w:pPr>
    </w:lvl>
    <w:lvl w:ilvl="7" w:tplc="4F503738" w:tentative="1">
      <w:start w:val="1"/>
      <w:numFmt w:val="lowerLetter"/>
      <w:lvlText w:val="%8."/>
      <w:lvlJc w:val="left"/>
      <w:pPr>
        <w:ind w:left="5400" w:hanging="360"/>
      </w:pPr>
    </w:lvl>
    <w:lvl w:ilvl="8" w:tplc="C0DEA8CE"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BA"/>
    <w:rsid w:val="000036BC"/>
    <w:rsid w:val="00015D76"/>
    <w:rsid w:val="000570C6"/>
    <w:rsid w:val="00080FCC"/>
    <w:rsid w:val="000832C6"/>
    <w:rsid w:val="000A4AA3"/>
    <w:rsid w:val="000A4ACB"/>
    <w:rsid w:val="000A70CD"/>
    <w:rsid w:val="000C2138"/>
    <w:rsid w:val="000D28F3"/>
    <w:rsid w:val="00102384"/>
    <w:rsid w:val="00130EB6"/>
    <w:rsid w:val="001577DB"/>
    <w:rsid w:val="001D2DF7"/>
    <w:rsid w:val="001E0438"/>
    <w:rsid w:val="001F058B"/>
    <w:rsid w:val="001F19A0"/>
    <w:rsid w:val="001F5B19"/>
    <w:rsid w:val="00201E05"/>
    <w:rsid w:val="00202E8C"/>
    <w:rsid w:val="0020333F"/>
    <w:rsid w:val="00226498"/>
    <w:rsid w:val="00226BAF"/>
    <w:rsid w:val="00240EDB"/>
    <w:rsid w:val="00241480"/>
    <w:rsid w:val="002E5AAE"/>
    <w:rsid w:val="002F566F"/>
    <w:rsid w:val="003274F7"/>
    <w:rsid w:val="00387A36"/>
    <w:rsid w:val="003920F4"/>
    <w:rsid w:val="00395CC5"/>
    <w:rsid w:val="00397571"/>
    <w:rsid w:val="003A4074"/>
    <w:rsid w:val="003D332B"/>
    <w:rsid w:val="003F153F"/>
    <w:rsid w:val="004061BF"/>
    <w:rsid w:val="004066BA"/>
    <w:rsid w:val="004157B9"/>
    <w:rsid w:val="00436B1C"/>
    <w:rsid w:val="00440E24"/>
    <w:rsid w:val="0044761D"/>
    <w:rsid w:val="00451AD7"/>
    <w:rsid w:val="004575B7"/>
    <w:rsid w:val="00491EF0"/>
    <w:rsid w:val="004B3B71"/>
    <w:rsid w:val="004B54CC"/>
    <w:rsid w:val="004C1833"/>
    <w:rsid w:val="004C7FBC"/>
    <w:rsid w:val="004E18C7"/>
    <w:rsid w:val="004F4865"/>
    <w:rsid w:val="00503723"/>
    <w:rsid w:val="00521376"/>
    <w:rsid w:val="00523CB7"/>
    <w:rsid w:val="00544708"/>
    <w:rsid w:val="005905F6"/>
    <w:rsid w:val="00597EF1"/>
    <w:rsid w:val="005B08B0"/>
    <w:rsid w:val="0060599F"/>
    <w:rsid w:val="00610C28"/>
    <w:rsid w:val="0061486C"/>
    <w:rsid w:val="00636190"/>
    <w:rsid w:val="00651DCE"/>
    <w:rsid w:val="006A0242"/>
    <w:rsid w:val="006B28F8"/>
    <w:rsid w:val="006C05B3"/>
    <w:rsid w:val="0072783E"/>
    <w:rsid w:val="00735CDE"/>
    <w:rsid w:val="00754648"/>
    <w:rsid w:val="00770F89"/>
    <w:rsid w:val="00796C91"/>
    <w:rsid w:val="007E4AF0"/>
    <w:rsid w:val="007F77FC"/>
    <w:rsid w:val="008204F1"/>
    <w:rsid w:val="008241DF"/>
    <w:rsid w:val="00835C57"/>
    <w:rsid w:val="00887472"/>
    <w:rsid w:val="008B3155"/>
    <w:rsid w:val="008B3907"/>
    <w:rsid w:val="008C29CA"/>
    <w:rsid w:val="008D3E90"/>
    <w:rsid w:val="008D41A3"/>
    <w:rsid w:val="008F42C0"/>
    <w:rsid w:val="008F514A"/>
    <w:rsid w:val="0090392B"/>
    <w:rsid w:val="00926F1C"/>
    <w:rsid w:val="00945CD8"/>
    <w:rsid w:val="00951855"/>
    <w:rsid w:val="009533E7"/>
    <w:rsid w:val="0098607C"/>
    <w:rsid w:val="009C6F82"/>
    <w:rsid w:val="00A07B10"/>
    <w:rsid w:val="00A1728C"/>
    <w:rsid w:val="00A3413C"/>
    <w:rsid w:val="00A41626"/>
    <w:rsid w:val="00A9050E"/>
    <w:rsid w:val="00A93AF3"/>
    <w:rsid w:val="00AA3632"/>
    <w:rsid w:val="00AD0AD3"/>
    <w:rsid w:val="00AE2C58"/>
    <w:rsid w:val="00AE4B6F"/>
    <w:rsid w:val="00AE4F65"/>
    <w:rsid w:val="00AF3E21"/>
    <w:rsid w:val="00AF7C53"/>
    <w:rsid w:val="00B073D8"/>
    <w:rsid w:val="00B13858"/>
    <w:rsid w:val="00B1589A"/>
    <w:rsid w:val="00B34DBA"/>
    <w:rsid w:val="00B409B4"/>
    <w:rsid w:val="00B633EE"/>
    <w:rsid w:val="00B778A0"/>
    <w:rsid w:val="00BA19FC"/>
    <w:rsid w:val="00BC0E3A"/>
    <w:rsid w:val="00BC75ED"/>
    <w:rsid w:val="00C358D4"/>
    <w:rsid w:val="00C51648"/>
    <w:rsid w:val="00C815FF"/>
    <w:rsid w:val="00C920CE"/>
    <w:rsid w:val="00C9694B"/>
    <w:rsid w:val="00CA446B"/>
    <w:rsid w:val="00CB5E7E"/>
    <w:rsid w:val="00CF3BA3"/>
    <w:rsid w:val="00CF75B9"/>
    <w:rsid w:val="00D03B85"/>
    <w:rsid w:val="00D123B6"/>
    <w:rsid w:val="00D13C08"/>
    <w:rsid w:val="00D156FC"/>
    <w:rsid w:val="00D21308"/>
    <w:rsid w:val="00D22D76"/>
    <w:rsid w:val="00D44754"/>
    <w:rsid w:val="00D55C7D"/>
    <w:rsid w:val="00D617E4"/>
    <w:rsid w:val="00D90161"/>
    <w:rsid w:val="00DA76A5"/>
    <w:rsid w:val="00DB555C"/>
    <w:rsid w:val="00DC2E27"/>
    <w:rsid w:val="00DF5506"/>
    <w:rsid w:val="00E27FC2"/>
    <w:rsid w:val="00E45397"/>
    <w:rsid w:val="00E47EA6"/>
    <w:rsid w:val="00E501FF"/>
    <w:rsid w:val="00E74862"/>
    <w:rsid w:val="00E81539"/>
    <w:rsid w:val="00EE2358"/>
    <w:rsid w:val="00EE6DA4"/>
    <w:rsid w:val="00EF4EE5"/>
    <w:rsid w:val="00F16CF2"/>
    <w:rsid w:val="00F42F9A"/>
    <w:rsid w:val="00F45101"/>
    <w:rsid w:val="00F57A27"/>
    <w:rsid w:val="00F609FF"/>
    <w:rsid w:val="00F817D5"/>
    <w:rsid w:val="00FA2A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D7BF"/>
  <w15:chartTrackingRefBased/>
  <w15:docId w15:val="{3C1D2F5E-1F4C-4E0C-B93C-823ED179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DB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4DBA"/>
    <w:pPr>
      <w:tabs>
        <w:tab w:val="center" w:pos="4153"/>
        <w:tab w:val="right" w:pos="8306"/>
      </w:tabs>
    </w:pPr>
  </w:style>
  <w:style w:type="character" w:customStyle="1" w:styleId="HeaderChar">
    <w:name w:val="Header Char"/>
    <w:basedOn w:val="DefaultParagraphFont"/>
    <w:link w:val="Header"/>
    <w:rsid w:val="00B34DBA"/>
    <w:rPr>
      <w:rFonts w:ascii="Times New Roman" w:eastAsia="Times New Roman" w:hAnsi="Times New Roman" w:cs="Times New Roman"/>
      <w:sz w:val="24"/>
      <w:szCs w:val="24"/>
      <w:lang w:eastAsia="lv-LV"/>
    </w:rPr>
  </w:style>
  <w:style w:type="character" w:styleId="PageNumber">
    <w:name w:val="page number"/>
    <w:basedOn w:val="DefaultParagraphFont"/>
    <w:rsid w:val="00B34DBA"/>
  </w:style>
  <w:style w:type="paragraph" w:customStyle="1" w:styleId="naisnod">
    <w:name w:val="naisnod"/>
    <w:basedOn w:val="Normal"/>
    <w:rsid w:val="00B34DBA"/>
    <w:pPr>
      <w:spacing w:before="150" w:after="150"/>
      <w:jc w:val="center"/>
    </w:pPr>
    <w:rPr>
      <w:b/>
      <w:bCs/>
    </w:rPr>
  </w:style>
  <w:style w:type="paragraph" w:customStyle="1" w:styleId="naislab">
    <w:name w:val="naislab"/>
    <w:basedOn w:val="Normal"/>
    <w:rsid w:val="00B34DBA"/>
    <w:pPr>
      <w:spacing w:before="75" w:after="75"/>
      <w:jc w:val="right"/>
    </w:pPr>
  </w:style>
  <w:style w:type="paragraph" w:customStyle="1" w:styleId="naiskr">
    <w:name w:val="naiskr"/>
    <w:basedOn w:val="Normal"/>
    <w:rsid w:val="00B34DBA"/>
    <w:pPr>
      <w:spacing w:before="75" w:after="75"/>
    </w:pPr>
  </w:style>
  <w:style w:type="paragraph" w:styleId="Footer">
    <w:name w:val="footer"/>
    <w:basedOn w:val="Normal"/>
    <w:link w:val="FooterChar"/>
    <w:uiPriority w:val="99"/>
    <w:rsid w:val="00B34DBA"/>
    <w:pPr>
      <w:tabs>
        <w:tab w:val="center" w:pos="4153"/>
        <w:tab w:val="right" w:pos="8306"/>
      </w:tabs>
    </w:pPr>
  </w:style>
  <w:style w:type="character" w:customStyle="1" w:styleId="FooterChar">
    <w:name w:val="Footer Char"/>
    <w:basedOn w:val="DefaultParagraphFont"/>
    <w:link w:val="Footer"/>
    <w:uiPriority w:val="99"/>
    <w:rsid w:val="00B34DBA"/>
    <w:rPr>
      <w:rFonts w:ascii="Times New Roman" w:eastAsia="Times New Roman" w:hAnsi="Times New Roman" w:cs="Times New Roman"/>
      <w:sz w:val="24"/>
      <w:szCs w:val="24"/>
      <w:lang w:eastAsia="lv-LV"/>
    </w:rPr>
  </w:style>
  <w:style w:type="character" w:styleId="Hyperlink">
    <w:name w:val="Hyperlink"/>
    <w:rsid w:val="00B34DBA"/>
    <w:rPr>
      <w:color w:val="0000FF"/>
      <w:u w:val="single"/>
    </w:rPr>
  </w:style>
  <w:style w:type="paragraph" w:styleId="BodyText">
    <w:name w:val="Body Text"/>
    <w:basedOn w:val="Normal"/>
    <w:link w:val="BodyTextChar"/>
    <w:uiPriority w:val="99"/>
    <w:rsid w:val="00B34DBA"/>
    <w:pPr>
      <w:spacing w:after="120"/>
    </w:pPr>
  </w:style>
  <w:style w:type="character" w:customStyle="1" w:styleId="BodyTextChar">
    <w:name w:val="Body Text Char"/>
    <w:basedOn w:val="DefaultParagraphFont"/>
    <w:link w:val="BodyText"/>
    <w:uiPriority w:val="99"/>
    <w:rsid w:val="00B34DBA"/>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34DBA"/>
    <w:pPr>
      <w:ind w:left="720"/>
      <w:contextualSpacing/>
    </w:pPr>
    <w:rPr>
      <w:lang w:val="en-GB" w:eastAsia="en-US"/>
    </w:rPr>
  </w:style>
  <w:style w:type="paragraph" w:styleId="NormalWeb">
    <w:name w:val="Normal (Web)"/>
    <w:basedOn w:val="Normal"/>
    <w:uiPriority w:val="99"/>
    <w:unhideWhenUsed/>
    <w:rsid w:val="00B34DBA"/>
    <w:pPr>
      <w:spacing w:before="100" w:beforeAutospacing="1" w:after="100" w:afterAutospacing="1"/>
    </w:pPr>
  </w:style>
  <w:style w:type="paragraph" w:styleId="BodyText2">
    <w:name w:val="Body Text 2"/>
    <w:basedOn w:val="Normal"/>
    <w:link w:val="BodyText2Char"/>
    <w:rsid w:val="00B34DBA"/>
    <w:pPr>
      <w:spacing w:after="120" w:line="480" w:lineRule="auto"/>
    </w:pPr>
  </w:style>
  <w:style w:type="character" w:customStyle="1" w:styleId="BodyText2Char">
    <w:name w:val="Body Text 2 Char"/>
    <w:basedOn w:val="DefaultParagraphFont"/>
    <w:link w:val="BodyText2"/>
    <w:rsid w:val="00B34DBA"/>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130EB6"/>
    <w:rPr>
      <w:color w:val="605E5C"/>
      <w:shd w:val="clear" w:color="auto" w:fill="E1DFDD"/>
    </w:rPr>
  </w:style>
  <w:style w:type="paragraph" w:styleId="BalloonText">
    <w:name w:val="Balloon Text"/>
    <w:basedOn w:val="Normal"/>
    <w:link w:val="BalloonTextChar"/>
    <w:uiPriority w:val="99"/>
    <w:semiHidden/>
    <w:unhideWhenUsed/>
    <w:rsid w:val="00C81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5FF"/>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C815FF"/>
    <w:rPr>
      <w:sz w:val="16"/>
      <w:szCs w:val="16"/>
    </w:rPr>
  </w:style>
  <w:style w:type="paragraph" w:styleId="CommentText">
    <w:name w:val="annotation text"/>
    <w:basedOn w:val="Normal"/>
    <w:link w:val="CommentTextChar"/>
    <w:uiPriority w:val="99"/>
    <w:semiHidden/>
    <w:unhideWhenUsed/>
    <w:rsid w:val="00C815FF"/>
    <w:rPr>
      <w:sz w:val="20"/>
      <w:szCs w:val="20"/>
    </w:rPr>
  </w:style>
  <w:style w:type="character" w:customStyle="1" w:styleId="CommentTextChar">
    <w:name w:val="Comment Text Char"/>
    <w:basedOn w:val="DefaultParagraphFont"/>
    <w:link w:val="CommentText"/>
    <w:uiPriority w:val="99"/>
    <w:semiHidden/>
    <w:rsid w:val="00C815F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815FF"/>
    <w:rPr>
      <w:b/>
      <w:bCs/>
    </w:rPr>
  </w:style>
  <w:style w:type="character" w:customStyle="1" w:styleId="CommentSubjectChar">
    <w:name w:val="Comment Subject Char"/>
    <w:basedOn w:val="CommentTextChar"/>
    <w:link w:val="CommentSubject"/>
    <w:uiPriority w:val="99"/>
    <w:semiHidden/>
    <w:rsid w:val="00C815FF"/>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92175">
      <w:bodyDiv w:val="1"/>
      <w:marLeft w:val="0"/>
      <w:marRight w:val="0"/>
      <w:marTop w:val="0"/>
      <w:marBottom w:val="0"/>
      <w:divBdr>
        <w:top w:val="none" w:sz="0" w:space="0" w:color="auto"/>
        <w:left w:val="none" w:sz="0" w:space="0" w:color="auto"/>
        <w:bottom w:val="none" w:sz="0" w:space="0" w:color="auto"/>
        <w:right w:val="none" w:sz="0" w:space="0" w:color="auto"/>
      </w:divBdr>
      <w:divsChild>
        <w:div w:id="1442186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tmb.lv/lv/cenraadi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ese.Matevica@em.gov.lv" TargetMode="External"/><Relationship Id="rId4" Type="http://schemas.openxmlformats.org/officeDocument/2006/relationships/webSettings" Target="webSettings.xml"/><Relationship Id="rId9" Type="http://schemas.openxmlformats.org/officeDocument/2006/relationships/hyperlink" Target="https://www.mk.gov.lv/content/ministru-kabineta-diskusiju-dokumen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7466</Words>
  <Characters>4257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Matēviča</dc:creator>
  <cp:keywords/>
  <dc:description/>
  <cp:lastModifiedBy>Inese Matēviča</cp:lastModifiedBy>
  <cp:revision>15</cp:revision>
  <cp:lastPrinted>2019-10-23T12:47:00Z</cp:lastPrinted>
  <dcterms:created xsi:type="dcterms:W3CDTF">2019-12-13T09:50:00Z</dcterms:created>
  <dcterms:modified xsi:type="dcterms:W3CDTF">2019-12-23T09:04:00Z</dcterms:modified>
</cp:coreProperties>
</file>